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6FC6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长葛市畜牧发展中心关于2026年度财政专项资金项目的公示</w:t>
      </w:r>
    </w:p>
    <w:p w14:paraId="064B5E8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</w:pPr>
    </w:p>
    <w:p w14:paraId="7BC073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为落实2026年中央财政畜牧业相关项目实施工作，依据《河南省农业农村厅 河南省财政厅关于做好2026年中央财政畜牧业发展相关项目实施工作的通知》《许昌市农业农村局、许昌市财政局关于做好2026年中央财政专项资金畜牧业相关项目实施工作的通知》文件要求，现将我市2026年财政专项资金项目予以公示。</w:t>
      </w:r>
    </w:p>
    <w:p w14:paraId="7DCEC17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公示期：2026年9月14日—2026年9月16日。公示期间，任何单位和个人如有异议，可向长葛市畜牧发展中心反映，请实名反馈并提供相关佐证材料。</w:t>
      </w:r>
    </w:p>
    <w:p w14:paraId="3BEC987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附件：长葛市畜牧发展中心2026年度财政专项资金项目清单</w:t>
      </w:r>
    </w:p>
    <w:p w14:paraId="00CAF2A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联系人：阴江华</w:t>
      </w:r>
    </w:p>
    <w:p w14:paraId="63D1852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联系电话：0374‑2585012</w:t>
      </w:r>
    </w:p>
    <w:p w14:paraId="7B4C177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联系地址：长葛市新区2号楼1019房间</w:t>
      </w:r>
    </w:p>
    <w:p w14:paraId="1E04E79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 xml:space="preserve"> </w:t>
      </w:r>
    </w:p>
    <w:p w14:paraId="313B57C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长葛市畜牧发展中心</w:t>
      </w:r>
    </w:p>
    <w:p w14:paraId="3F93B7C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2026年9月14日</w:t>
      </w:r>
    </w:p>
    <w:p w14:paraId="54C6AF9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 xml:space="preserve"> </w:t>
      </w:r>
    </w:p>
    <w:p w14:paraId="383ACEB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0"/>
          <w:szCs w:val="30"/>
          <w:lang w:val="en-US" w:eastAsia="zh-CN"/>
        </w:rPr>
        <w:t>项目清单</w:t>
      </w:r>
    </w:p>
    <w:p w14:paraId="09408EC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1. </w:t>
      </w:r>
      <w:r>
        <w:rPr>
          <w:rFonts w:hint="eastAsia" w:ascii="方正仿宋_GBK" w:hAnsi="方正仿宋_GBK" w:cs="方正仿宋_GBK"/>
          <w:sz w:val="30"/>
          <w:szCs w:val="30"/>
          <w:lang w:val="en-US" w:eastAsia="zh-CN"/>
        </w:rPr>
        <w:t>长葛市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2026年粮改饲项目，实施主体：河南荣华牧业有限公司</w:t>
      </w:r>
      <w:r>
        <w:rPr>
          <w:rFonts w:hint="eastAsia" w:ascii="方正仿宋_GBK" w:hAnsi="方正仿宋_GBK" w:cs="方正仿宋_GBK"/>
          <w:sz w:val="30"/>
          <w:szCs w:val="30"/>
          <w:lang w:val="en-US" w:eastAsia="zh-CN"/>
        </w:rPr>
        <w:t>。</w:t>
      </w:r>
    </w:p>
    <w:p w14:paraId="6E76F64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2. 长葛市2026年奶业养加一体化发展项目，实施主体：河南荣华牧业有限公司（含自办乳品加工企业）</w:t>
      </w:r>
      <w:r>
        <w:rPr>
          <w:rFonts w:hint="eastAsia" w:ascii="方正仿宋_GBK" w:hAnsi="方正仿宋_GBK" w:cs="方正仿宋_GBK"/>
          <w:sz w:val="30"/>
          <w:szCs w:val="30"/>
          <w:lang w:val="en-US" w:eastAsia="zh-CN"/>
        </w:rPr>
        <w:t>。</w:t>
      </w:r>
    </w:p>
    <w:sectPr>
      <w:pgSz w:w="11906" w:h="16838"/>
      <w:pgMar w:top="1701" w:right="1701" w:bottom="1701" w:left="1701" w:header="851" w:footer="992" w:gutter="0"/>
      <w:cols w:space="720" w:num="1"/>
      <w:rtlGutter w:val="0"/>
      <w:docGrid w:type="lines" w:linePitch="44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F9D096"/>
    <w:rsid w:val="29F30DB9"/>
    <w:rsid w:val="3F7DF8DE"/>
    <w:rsid w:val="5DFA3592"/>
    <w:rsid w:val="5FFB0C96"/>
    <w:rsid w:val="71FE5DE8"/>
    <w:rsid w:val="77BDE2EB"/>
    <w:rsid w:val="7FCBEC2C"/>
    <w:rsid w:val="7FDF030A"/>
    <w:rsid w:val="AD4DC654"/>
    <w:rsid w:val="B7EFD954"/>
    <w:rsid w:val="CDBF0D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方正仿宋_GBK" w:cs="方正仿宋_GBK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toc 5"/>
    <w:next w:val="1"/>
    <w:unhideWhenUsed/>
    <w:qFormat/>
    <w:uiPriority w:val="39"/>
    <w:pPr>
      <w:widowControl w:val="0"/>
      <w:ind w:left="1680" w:leftChars="8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371</Words>
  <Characters>421</Characters>
  <Lines>0</Lines>
  <Paragraphs>0</Paragraphs>
  <TotalTime>7.33333333333333</TotalTime>
  <ScaleCrop>false</ScaleCrop>
  <LinksUpToDate>false</LinksUpToDate>
  <CharactersWithSpaces>426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2025-12-19T02:53:00Z</dcterms:created>
  <dc:creator>huanghe</dc:creator>
  <cp:lastModifiedBy>500miles</cp:lastModifiedBy>
  <dcterms:modified xsi:type="dcterms:W3CDTF">2026-09-14T02:08:17Z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7A4444F9378C475DA437C2C0E0791E96_13</vt:lpwstr>
  </property>
</Properties>
</file>