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700" w:lineRule="exact"/>
        <w:jc w:val="both"/>
        <w:textAlignment w:val="auto"/>
        <w:outlineLvl w:val="9"/>
        <w:rPr>
          <w:rFonts w:hint="default" w:ascii="Times New Roman" w:hAnsi="Times New Roman" w:eastAsia="方正小标宋简体" w:cs="Times New Roman"/>
          <w:b w:val="0"/>
          <w:bCs/>
          <w:kern w:val="0"/>
          <w:sz w:val="44"/>
          <w:szCs w:val="44"/>
          <w:lang w:val="en-US" w:eastAsia="zh-CN"/>
        </w:rPr>
      </w:pPr>
      <w:r>
        <w:rPr>
          <w:rFonts w:hint="eastAsia" w:ascii="Times New Roman" w:hAnsi="Times New Roman" w:eastAsia="方正仿宋简体" w:cs="Times New Roman"/>
          <w:b w:val="0"/>
          <w:bCs w:val="0"/>
          <w:color w:val="auto"/>
          <w:spacing w:val="6"/>
          <w:kern w:val="0"/>
          <w:sz w:val="32"/>
          <w:szCs w:val="32"/>
          <w:lang w:val="en-US" w:eastAsia="zh-CN"/>
        </w:rPr>
        <w:t xml:space="preserve"> </w:t>
      </w:r>
      <w:r>
        <w:rPr>
          <w:rFonts w:hint="default" w:ascii="Times New Roman" w:hAnsi="Times New Roman" w:eastAsia="方正小标宋简体" w:cs="Times New Roman"/>
          <w:b w:val="0"/>
          <w:bCs/>
          <w:kern w:val="0"/>
          <w:sz w:val="44"/>
          <w:szCs w:val="44"/>
          <w:lang w:val="en-US" w:eastAsia="zh-CN"/>
        </w:rPr>
        <w:t xml:space="preserve">长葛市加强建设项目综合验收服务管理规定               </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仿宋" w:cs="Times New Roman"/>
          <w:b w:val="0"/>
          <w:bCs/>
          <w:sz w:val="32"/>
          <w:szCs w:val="32"/>
        </w:rPr>
      </w:pPr>
      <w:r>
        <w:rPr>
          <w:rFonts w:hint="default" w:ascii="Times New Roman" w:hAnsi="Times New Roman" w:eastAsia="方正小标宋简体" w:cs="Times New Roman"/>
          <w:b w:val="0"/>
          <w:bCs/>
          <w:kern w:val="0"/>
          <w:sz w:val="44"/>
          <w:szCs w:val="44"/>
          <w:lang w:val="en-US" w:eastAsia="zh-CN"/>
        </w:rPr>
        <w:t>（试 行）</w:t>
      </w:r>
      <w:r>
        <w:rPr>
          <w:rFonts w:hint="eastAsia" w:ascii="Times New Roman" w:hAnsi="Times New Roman" w:eastAsia="方正小标宋简体" w:cs="Times New Roman"/>
          <w:b w:val="0"/>
          <w:bCs/>
          <w:kern w:val="0"/>
          <w:sz w:val="44"/>
          <w:szCs w:val="44"/>
          <w:lang w:val="en-US" w:eastAsia="zh-CN"/>
        </w:rPr>
        <w:t>征求意见稿</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黑体"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黑体简体" w:cs="Times New Roman"/>
          <w:b w:val="0"/>
          <w:bCs/>
          <w:kern w:val="2"/>
          <w:sz w:val="32"/>
          <w:szCs w:val="32"/>
        </w:rPr>
      </w:pPr>
      <w:r>
        <w:rPr>
          <w:rFonts w:hint="default" w:ascii="Times New Roman" w:hAnsi="Times New Roman" w:eastAsia="方正黑体简体" w:cs="Times New Roman"/>
          <w:b w:val="0"/>
          <w:bCs/>
          <w:kern w:val="2"/>
          <w:sz w:val="32"/>
          <w:szCs w:val="32"/>
        </w:rPr>
        <w:t>第一章 总则</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spacing w:val="-6"/>
          <w:kern w:val="2"/>
          <w:sz w:val="32"/>
          <w:szCs w:val="32"/>
        </w:rPr>
      </w:pPr>
      <w:r>
        <w:rPr>
          <w:rFonts w:hint="default" w:ascii="Times New Roman" w:hAnsi="Times New Roman" w:eastAsia="楷体" w:cs="Times New Roman"/>
          <w:b w:val="0"/>
          <w:bCs/>
          <w:kern w:val="2"/>
          <w:sz w:val="32"/>
          <w:szCs w:val="32"/>
        </w:rPr>
        <w:t>第一条</w:t>
      </w:r>
      <w:r>
        <w:rPr>
          <w:rFonts w:hint="default" w:ascii="Times New Roman" w:hAnsi="Times New Roman" w:eastAsia="仿宋" w:cs="Times New Roman"/>
          <w:b w:val="0"/>
          <w:bCs/>
          <w:kern w:val="2"/>
          <w:sz w:val="32"/>
          <w:szCs w:val="32"/>
        </w:rPr>
        <w:t xml:space="preserve"> </w:t>
      </w:r>
      <w:r>
        <w:rPr>
          <w:rFonts w:hint="default" w:ascii="Times New Roman" w:hAnsi="Times New Roman" w:eastAsia="方正仿宋简体" w:cs="Times New Roman"/>
          <w:b w:val="0"/>
          <w:bCs/>
          <w:kern w:val="2"/>
          <w:sz w:val="32"/>
          <w:szCs w:val="32"/>
        </w:rPr>
        <w:t>为了进一步提升城市规划建设水平，规范建设项目</w:t>
      </w:r>
      <w:r>
        <w:rPr>
          <w:rFonts w:hint="default" w:ascii="Times New Roman" w:hAnsi="Times New Roman" w:eastAsia="方正仿宋简体" w:cs="Times New Roman"/>
          <w:b w:val="0"/>
          <w:bCs/>
          <w:spacing w:val="-6"/>
          <w:kern w:val="2"/>
          <w:sz w:val="32"/>
          <w:szCs w:val="32"/>
        </w:rPr>
        <w:t>验收阶段工作秩序，改善人居环境，保障市民权益，特制定本规定。</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rPr>
        <w:t>第二条</w:t>
      </w:r>
      <w:r>
        <w:rPr>
          <w:rFonts w:hint="default" w:ascii="Times New Roman" w:hAnsi="Times New Roman" w:eastAsia="方正仿宋简体" w:cs="Times New Roman"/>
          <w:b w:val="0"/>
          <w:bCs/>
          <w:kern w:val="2"/>
          <w:sz w:val="32"/>
          <w:szCs w:val="32"/>
        </w:rPr>
        <w:t xml:space="preserve"> 本规定适用于长葛市城市规划区、镇规划区内各类新建、改建、扩建项目。</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黑体简体" w:cs="Times New Roman"/>
          <w:b w:val="0"/>
          <w:bCs/>
          <w:kern w:val="2"/>
          <w:sz w:val="32"/>
          <w:szCs w:val="32"/>
        </w:rPr>
      </w:pPr>
      <w:r>
        <w:rPr>
          <w:rFonts w:hint="default" w:ascii="Times New Roman" w:hAnsi="Times New Roman" w:eastAsia="方正黑体简体" w:cs="Times New Roman"/>
          <w:b w:val="0"/>
          <w:bCs/>
          <w:kern w:val="2"/>
          <w:sz w:val="32"/>
          <w:szCs w:val="32"/>
        </w:rPr>
        <w:t>第二章 验收</w:t>
      </w:r>
      <w:r>
        <w:rPr>
          <w:rFonts w:hint="default" w:ascii="Times New Roman" w:hAnsi="Times New Roman" w:eastAsia="方正黑体简体" w:cs="Times New Roman"/>
          <w:b w:val="0"/>
          <w:bCs/>
          <w:kern w:val="2"/>
          <w:sz w:val="32"/>
          <w:szCs w:val="32"/>
          <w:lang w:eastAsia="zh-CN"/>
        </w:rPr>
        <w:t>服务</w:t>
      </w:r>
      <w:r>
        <w:rPr>
          <w:rFonts w:hint="default" w:ascii="Times New Roman" w:hAnsi="Times New Roman" w:eastAsia="方正黑体简体" w:cs="Times New Roman"/>
          <w:b w:val="0"/>
          <w:bCs/>
          <w:kern w:val="2"/>
          <w:sz w:val="32"/>
          <w:szCs w:val="32"/>
        </w:rPr>
        <w:t>权限</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rPr>
        <w:t>第三条</w:t>
      </w:r>
      <w:r>
        <w:rPr>
          <w:rFonts w:hint="default" w:ascii="Times New Roman" w:hAnsi="Times New Roman" w:eastAsia="仿宋" w:cs="Times New Roman"/>
          <w:b w:val="0"/>
          <w:bCs/>
          <w:kern w:val="2"/>
          <w:sz w:val="32"/>
          <w:szCs w:val="32"/>
        </w:rPr>
        <w:t xml:space="preserve"> </w:t>
      </w:r>
      <w:r>
        <w:rPr>
          <w:rFonts w:hint="default" w:ascii="Times New Roman" w:hAnsi="Times New Roman" w:eastAsia="方正仿宋简体" w:cs="Times New Roman"/>
          <w:b w:val="0"/>
          <w:bCs/>
          <w:kern w:val="2"/>
          <w:sz w:val="32"/>
          <w:szCs w:val="32"/>
        </w:rPr>
        <w:t>建设项目竣工后，建设单位应当向城乡建设主管部门提出验收申请，</w:t>
      </w:r>
      <w:r>
        <w:rPr>
          <w:rFonts w:hint="default" w:ascii="Times New Roman" w:hAnsi="Times New Roman" w:eastAsia="方正仿宋简体" w:cs="Times New Roman"/>
          <w:b w:val="0"/>
          <w:bCs/>
          <w:kern w:val="2"/>
          <w:sz w:val="32"/>
          <w:szCs w:val="32"/>
          <w:lang w:eastAsia="zh-CN"/>
        </w:rPr>
        <w:t>同时提交所需材料，</w:t>
      </w:r>
      <w:r>
        <w:rPr>
          <w:rFonts w:hint="default" w:ascii="Times New Roman" w:hAnsi="Times New Roman" w:eastAsia="方正仿宋简体" w:cs="Times New Roman"/>
          <w:b w:val="0"/>
          <w:bCs/>
          <w:kern w:val="2"/>
          <w:sz w:val="32"/>
          <w:szCs w:val="32"/>
        </w:rPr>
        <w:t>由城乡建设主管部门</w:t>
      </w:r>
      <w:r>
        <w:rPr>
          <w:rFonts w:hint="default" w:ascii="Times New Roman" w:hAnsi="Times New Roman" w:eastAsia="方正仿宋简体" w:cs="Times New Roman"/>
          <w:b w:val="0"/>
          <w:bCs/>
          <w:kern w:val="2"/>
          <w:sz w:val="32"/>
          <w:szCs w:val="32"/>
          <w:lang w:eastAsia="zh-CN"/>
        </w:rPr>
        <w:t>受理并推送至</w:t>
      </w:r>
      <w:r>
        <w:rPr>
          <w:rFonts w:hint="default" w:ascii="Times New Roman" w:hAnsi="Times New Roman" w:eastAsia="方正仿宋简体" w:cs="Times New Roman"/>
          <w:b w:val="0"/>
          <w:bCs/>
          <w:kern w:val="2"/>
          <w:sz w:val="32"/>
          <w:szCs w:val="32"/>
        </w:rPr>
        <w:t>各相关单位进行</w:t>
      </w:r>
      <w:r>
        <w:rPr>
          <w:rFonts w:hint="default" w:ascii="Times New Roman" w:hAnsi="Times New Roman" w:eastAsia="方正仿宋简体" w:cs="Times New Roman"/>
          <w:b w:val="0"/>
          <w:bCs/>
          <w:kern w:val="2"/>
          <w:sz w:val="32"/>
          <w:szCs w:val="32"/>
          <w:lang w:eastAsia="zh-CN"/>
        </w:rPr>
        <w:t>审核</w:t>
      </w:r>
      <w:r>
        <w:rPr>
          <w:rFonts w:hint="default" w:ascii="Times New Roman" w:hAnsi="Times New Roman" w:eastAsia="方正仿宋简体" w:cs="Times New Roman"/>
          <w:b w:val="0"/>
          <w:bCs/>
          <w:kern w:val="2"/>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r>
        <w:rPr>
          <w:rFonts w:hint="default" w:ascii="Times New Roman" w:hAnsi="Times New Roman" w:eastAsia="楷体" w:cs="Times New Roman"/>
          <w:b w:val="0"/>
          <w:bCs/>
          <w:kern w:val="2"/>
          <w:sz w:val="32"/>
          <w:szCs w:val="32"/>
        </w:rPr>
        <w:t>第</w:t>
      </w:r>
      <w:r>
        <w:rPr>
          <w:rFonts w:hint="default" w:ascii="Times New Roman" w:hAnsi="Times New Roman" w:eastAsia="楷体" w:cs="Times New Roman"/>
          <w:b w:val="0"/>
          <w:bCs/>
          <w:kern w:val="2"/>
          <w:sz w:val="32"/>
          <w:szCs w:val="32"/>
          <w:lang w:eastAsia="zh-CN"/>
        </w:rPr>
        <w:t>四</w:t>
      </w:r>
      <w:r>
        <w:rPr>
          <w:rFonts w:hint="default" w:ascii="Times New Roman" w:hAnsi="Times New Roman" w:eastAsia="楷体" w:cs="Times New Roman"/>
          <w:b w:val="0"/>
          <w:bCs/>
          <w:kern w:val="2"/>
          <w:sz w:val="32"/>
          <w:szCs w:val="32"/>
        </w:rPr>
        <w:t>条</w:t>
      </w:r>
      <w:r>
        <w:rPr>
          <w:rFonts w:hint="default" w:ascii="Times New Roman" w:hAnsi="Times New Roman" w:eastAsia="仿宋" w:cs="Times New Roman"/>
          <w:b w:val="0"/>
          <w:bCs/>
          <w:kern w:val="2"/>
          <w:sz w:val="32"/>
          <w:szCs w:val="32"/>
        </w:rPr>
        <w:t xml:space="preserve"> </w:t>
      </w:r>
      <w:r>
        <w:rPr>
          <w:rFonts w:hint="default" w:ascii="Times New Roman" w:hAnsi="Times New Roman" w:eastAsia="方正仿宋简体" w:cs="Times New Roman"/>
          <w:b w:val="0"/>
          <w:bCs/>
          <w:kern w:val="2"/>
          <w:sz w:val="32"/>
          <w:szCs w:val="32"/>
          <w:lang w:eastAsia="zh-CN"/>
        </w:rPr>
        <w:t>各相关部门对建设单位提交材料进行核验，城乡建设主管部门汇总各部门资料审核情况，自收件之日起</w:t>
      </w:r>
      <w:r>
        <w:rPr>
          <w:rFonts w:hint="default" w:ascii="Times New Roman" w:hAnsi="Times New Roman" w:eastAsia="方正仿宋简体" w:cs="Times New Roman"/>
          <w:b w:val="0"/>
          <w:bCs/>
          <w:kern w:val="2"/>
          <w:sz w:val="32"/>
          <w:szCs w:val="32"/>
          <w:lang w:val="en-US" w:eastAsia="zh-CN"/>
        </w:rPr>
        <w:t>2个工作日内，作出是否受理的决定。资料齐全，符合要求的，予以受理；资料不全或不符合要求的，一次性告知申请人存在问题。申请人于5个工作日内补齐，补充材料所涉及部门全部审核通过后，予以受理。申请人逾期未补全材料或补充材料审核仍不通过的，作出不予受理决定。</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rPr>
        <w:t>第</w:t>
      </w:r>
      <w:r>
        <w:rPr>
          <w:rFonts w:hint="default" w:ascii="Times New Roman" w:hAnsi="Times New Roman" w:eastAsia="楷体" w:cs="Times New Roman"/>
          <w:b w:val="0"/>
          <w:bCs/>
          <w:kern w:val="2"/>
          <w:sz w:val="32"/>
          <w:szCs w:val="32"/>
          <w:lang w:eastAsia="zh-CN"/>
        </w:rPr>
        <w:t>五</w:t>
      </w:r>
      <w:r>
        <w:rPr>
          <w:rFonts w:hint="default" w:ascii="Times New Roman" w:hAnsi="Times New Roman" w:eastAsia="楷体" w:cs="Times New Roman"/>
          <w:b w:val="0"/>
          <w:bCs/>
          <w:kern w:val="2"/>
          <w:sz w:val="32"/>
          <w:szCs w:val="32"/>
        </w:rPr>
        <w:t>条</w:t>
      </w:r>
      <w:r>
        <w:rPr>
          <w:rFonts w:hint="default" w:ascii="Times New Roman" w:hAnsi="Times New Roman" w:eastAsia="方正仿宋简体" w:cs="Times New Roman"/>
          <w:b w:val="0"/>
          <w:bCs/>
          <w:kern w:val="2"/>
          <w:sz w:val="32"/>
          <w:szCs w:val="32"/>
        </w:rPr>
        <w:t xml:space="preserve"> </w:t>
      </w:r>
      <w:r>
        <w:rPr>
          <w:rFonts w:hint="default" w:ascii="Times New Roman" w:hAnsi="Times New Roman" w:eastAsia="方正仿宋简体" w:cs="Times New Roman"/>
          <w:b w:val="0"/>
          <w:bCs/>
          <w:kern w:val="2"/>
          <w:sz w:val="32"/>
          <w:szCs w:val="32"/>
          <w:lang w:eastAsia="zh-CN"/>
        </w:rPr>
        <w:t>综合</w:t>
      </w:r>
      <w:r>
        <w:rPr>
          <w:rFonts w:hint="default" w:ascii="Times New Roman" w:hAnsi="Times New Roman" w:eastAsia="方正仿宋简体" w:cs="Times New Roman"/>
          <w:b w:val="0"/>
          <w:bCs/>
          <w:kern w:val="2"/>
          <w:sz w:val="32"/>
          <w:szCs w:val="32"/>
        </w:rPr>
        <w:t>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中的综合管网等专项工程需提前验收的，建设单位应当向</w:t>
      </w:r>
      <w:r>
        <w:rPr>
          <w:rFonts w:hint="default" w:ascii="Times New Roman" w:hAnsi="Times New Roman" w:eastAsia="方正仿宋简体" w:cs="Times New Roman"/>
          <w:b w:val="0"/>
          <w:bCs/>
          <w:kern w:val="2"/>
          <w:sz w:val="32"/>
          <w:szCs w:val="32"/>
          <w:lang w:eastAsia="zh-CN"/>
        </w:rPr>
        <w:t>主管</w:t>
      </w:r>
      <w:r>
        <w:rPr>
          <w:rFonts w:hint="default" w:ascii="Times New Roman" w:hAnsi="Times New Roman" w:eastAsia="方正仿宋简体" w:cs="Times New Roman"/>
          <w:b w:val="0"/>
          <w:bCs/>
          <w:kern w:val="2"/>
          <w:sz w:val="32"/>
          <w:szCs w:val="32"/>
        </w:rPr>
        <w:t>单位直接提出验收申请，</w:t>
      </w:r>
      <w:r>
        <w:rPr>
          <w:rFonts w:hint="default" w:ascii="Times New Roman" w:hAnsi="Times New Roman" w:eastAsia="方正仿宋简体" w:cs="Times New Roman"/>
          <w:b w:val="0"/>
          <w:bCs/>
          <w:kern w:val="2"/>
          <w:sz w:val="32"/>
          <w:szCs w:val="32"/>
          <w:lang w:eastAsia="zh-CN"/>
        </w:rPr>
        <w:t>主管</w:t>
      </w:r>
      <w:r>
        <w:rPr>
          <w:rFonts w:hint="default" w:ascii="Times New Roman" w:hAnsi="Times New Roman" w:eastAsia="方正仿宋简体" w:cs="Times New Roman"/>
          <w:b w:val="0"/>
          <w:bCs/>
          <w:kern w:val="2"/>
          <w:sz w:val="32"/>
          <w:szCs w:val="32"/>
        </w:rPr>
        <w:t>单位负责将验收结果通报给城乡建设主管部门。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rPr>
        <w:t>第</w:t>
      </w:r>
      <w:r>
        <w:rPr>
          <w:rFonts w:hint="default" w:ascii="Times New Roman" w:hAnsi="Times New Roman" w:eastAsia="楷体" w:cs="Times New Roman"/>
          <w:b w:val="0"/>
          <w:bCs/>
          <w:kern w:val="2"/>
          <w:sz w:val="32"/>
          <w:szCs w:val="32"/>
          <w:lang w:eastAsia="zh-CN"/>
        </w:rPr>
        <w:t>六</w:t>
      </w:r>
      <w:r>
        <w:rPr>
          <w:rFonts w:hint="default" w:ascii="Times New Roman" w:hAnsi="Times New Roman" w:eastAsia="楷体" w:cs="Times New Roman"/>
          <w:b w:val="0"/>
          <w:bCs/>
          <w:kern w:val="2"/>
          <w:sz w:val="32"/>
          <w:szCs w:val="32"/>
        </w:rPr>
        <w:t>条</w:t>
      </w:r>
      <w:r>
        <w:rPr>
          <w:rFonts w:hint="default" w:ascii="Times New Roman" w:hAnsi="Times New Roman" w:eastAsia="方正仿宋简体" w:cs="Times New Roman"/>
          <w:b w:val="0"/>
          <w:bCs/>
          <w:kern w:val="2"/>
          <w:sz w:val="32"/>
          <w:szCs w:val="32"/>
        </w:rPr>
        <w:t xml:space="preserve"> 城乡建设主管部门</w:t>
      </w:r>
      <w:r>
        <w:rPr>
          <w:rFonts w:hint="default" w:ascii="Times New Roman" w:hAnsi="Times New Roman" w:eastAsia="方正仿宋简体" w:cs="Times New Roman"/>
          <w:b w:val="0"/>
          <w:bCs/>
          <w:kern w:val="2"/>
          <w:sz w:val="32"/>
          <w:szCs w:val="32"/>
          <w:lang w:eastAsia="zh-CN"/>
        </w:rPr>
        <w:t>组织各相关单位进行综合验收服务，</w:t>
      </w:r>
      <w:r>
        <w:rPr>
          <w:rFonts w:hint="default" w:ascii="Times New Roman" w:hAnsi="Times New Roman" w:eastAsia="方正仿宋简体" w:cs="Times New Roman"/>
          <w:b w:val="0"/>
          <w:bCs/>
          <w:kern w:val="2"/>
          <w:sz w:val="32"/>
          <w:szCs w:val="32"/>
        </w:rPr>
        <w:t>对</w:t>
      </w:r>
      <w:r>
        <w:rPr>
          <w:rFonts w:hint="default" w:ascii="Times New Roman" w:hAnsi="Times New Roman" w:eastAsia="方正仿宋简体" w:cs="Times New Roman"/>
          <w:b w:val="0"/>
          <w:bCs/>
          <w:kern w:val="2"/>
          <w:sz w:val="32"/>
          <w:szCs w:val="32"/>
          <w:lang w:eastAsia="zh-CN"/>
        </w:rPr>
        <w:t>综合</w:t>
      </w:r>
      <w:r>
        <w:rPr>
          <w:rFonts w:hint="default" w:ascii="Times New Roman" w:hAnsi="Times New Roman" w:eastAsia="方正仿宋简体" w:cs="Times New Roman"/>
          <w:b w:val="0"/>
          <w:bCs/>
          <w:kern w:val="2"/>
          <w:sz w:val="32"/>
          <w:szCs w:val="32"/>
        </w:rPr>
        <w:t>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负总责</w:t>
      </w:r>
      <w:r>
        <w:rPr>
          <w:rFonts w:hint="default" w:ascii="Times New Roman" w:hAnsi="Times New Roman" w:eastAsia="方正仿宋简体" w:cs="Times New Roman"/>
          <w:b w:val="0"/>
          <w:bCs/>
          <w:kern w:val="2"/>
          <w:sz w:val="32"/>
          <w:szCs w:val="32"/>
          <w:lang w:eastAsia="zh-CN"/>
        </w:rPr>
        <w:t>。</w:t>
      </w:r>
      <w:r>
        <w:rPr>
          <w:rFonts w:hint="default" w:ascii="Times New Roman" w:hAnsi="Times New Roman" w:eastAsia="方正仿宋简体" w:cs="Times New Roman"/>
          <w:b w:val="0"/>
          <w:bCs/>
          <w:kern w:val="2"/>
          <w:sz w:val="32"/>
          <w:szCs w:val="32"/>
        </w:rPr>
        <w:t>各相关单位根据本部门职责，对各专项工程验收负责。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rPr>
        <w:t>第</w:t>
      </w:r>
      <w:r>
        <w:rPr>
          <w:rFonts w:hint="default" w:ascii="Times New Roman" w:hAnsi="Times New Roman" w:eastAsia="楷体" w:cs="Times New Roman"/>
          <w:b w:val="0"/>
          <w:bCs/>
          <w:kern w:val="2"/>
          <w:sz w:val="32"/>
          <w:szCs w:val="32"/>
          <w:lang w:eastAsia="zh-CN"/>
        </w:rPr>
        <w:t>七</w:t>
      </w:r>
      <w:r>
        <w:rPr>
          <w:rFonts w:hint="default" w:ascii="Times New Roman" w:hAnsi="Times New Roman" w:eastAsia="楷体" w:cs="Times New Roman"/>
          <w:b w:val="0"/>
          <w:bCs/>
          <w:kern w:val="2"/>
          <w:sz w:val="32"/>
          <w:szCs w:val="32"/>
        </w:rPr>
        <w:t>条</w:t>
      </w:r>
      <w:r>
        <w:rPr>
          <w:rFonts w:hint="default" w:ascii="Times New Roman" w:hAnsi="Times New Roman" w:eastAsia="方正仿宋简体" w:cs="Times New Roman"/>
          <w:b w:val="0"/>
          <w:bCs/>
          <w:kern w:val="2"/>
          <w:sz w:val="32"/>
          <w:szCs w:val="32"/>
        </w:rPr>
        <w:t xml:space="preserve"> 各专项工程的验收内容、程序、合格标准由各相关单位分别制定。</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黑体简体" w:cs="Times New Roman"/>
          <w:b w:val="0"/>
          <w:bCs/>
          <w:kern w:val="2"/>
          <w:sz w:val="32"/>
          <w:szCs w:val="32"/>
        </w:rPr>
      </w:pPr>
      <w:r>
        <w:rPr>
          <w:rFonts w:hint="default" w:ascii="Times New Roman" w:hAnsi="Times New Roman" w:eastAsia="方正黑体简体" w:cs="Times New Roman"/>
          <w:b w:val="0"/>
          <w:bCs/>
          <w:kern w:val="2"/>
          <w:sz w:val="32"/>
          <w:szCs w:val="32"/>
        </w:rPr>
        <w:t>第三章 验收</w:t>
      </w:r>
      <w:r>
        <w:rPr>
          <w:rFonts w:hint="default" w:ascii="Times New Roman" w:hAnsi="Times New Roman" w:eastAsia="方正黑体简体" w:cs="Times New Roman"/>
          <w:b w:val="0"/>
          <w:bCs/>
          <w:kern w:val="2"/>
          <w:sz w:val="32"/>
          <w:szCs w:val="32"/>
          <w:lang w:eastAsia="zh-CN"/>
        </w:rPr>
        <w:t>服务</w:t>
      </w:r>
      <w:r>
        <w:rPr>
          <w:rFonts w:hint="default" w:ascii="Times New Roman" w:hAnsi="Times New Roman" w:eastAsia="方正黑体简体" w:cs="Times New Roman"/>
          <w:b w:val="0"/>
          <w:bCs/>
          <w:kern w:val="2"/>
          <w:sz w:val="32"/>
          <w:szCs w:val="32"/>
        </w:rPr>
        <w:t>内容</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第八条</w:t>
      </w:r>
      <w:r>
        <w:rPr>
          <w:rFonts w:hint="default" w:ascii="Times New Roman" w:hAnsi="Times New Roman" w:eastAsia="方正仿宋简体" w:cs="Times New Roman"/>
          <w:b w:val="0"/>
          <w:bCs/>
          <w:kern w:val="2"/>
          <w:sz w:val="32"/>
          <w:szCs w:val="32"/>
        </w:rPr>
        <w:t xml:space="preserve"> 综合验收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共十部分，分别为：建筑工程验收、规划验收、消防验收、人防验收、环保验收、公建配套验收、环卫设施验收、绿化验收、亮化验收、综合管网验收。</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第九条</w:t>
      </w:r>
      <w:r>
        <w:rPr>
          <w:rFonts w:hint="default" w:ascii="Times New Roman" w:hAnsi="Times New Roman" w:eastAsia="方正仿宋简体" w:cs="Times New Roman"/>
          <w:b w:val="0"/>
          <w:bCs/>
          <w:kern w:val="2"/>
          <w:sz w:val="32"/>
          <w:szCs w:val="32"/>
        </w:rPr>
        <w:t xml:space="preserve"> 建筑工程验收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主要内容为：建筑工程实体质量、使用功能、质量控制资料和建设项目各参与方的行为资料，由住建局负责。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第十条</w:t>
      </w:r>
      <w:r>
        <w:rPr>
          <w:rFonts w:hint="default" w:ascii="Times New Roman" w:hAnsi="Times New Roman" w:eastAsia="方正仿宋简体" w:cs="Times New Roman"/>
          <w:b w:val="0"/>
          <w:bCs/>
          <w:kern w:val="2"/>
          <w:sz w:val="32"/>
          <w:szCs w:val="32"/>
        </w:rPr>
        <w:t xml:space="preserve"> 规划验收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主要内容为：建筑物的位置、层数、长宽尺寸、外立面</w:t>
      </w:r>
      <w:r>
        <w:rPr>
          <w:rFonts w:hint="default" w:ascii="Times New Roman" w:hAnsi="Times New Roman" w:eastAsia="方正仿宋简体" w:cs="Times New Roman"/>
          <w:b w:val="0"/>
          <w:bCs/>
          <w:kern w:val="2"/>
          <w:sz w:val="32"/>
          <w:szCs w:val="32"/>
          <w:lang w:eastAsia="zh-CN"/>
        </w:rPr>
        <w:t>、天际线、建筑退界和退距</w:t>
      </w:r>
      <w:r>
        <w:rPr>
          <w:rFonts w:hint="default" w:ascii="Times New Roman" w:hAnsi="Times New Roman" w:eastAsia="方正仿宋简体" w:cs="Times New Roman"/>
          <w:b w:val="0"/>
          <w:bCs/>
          <w:kern w:val="2"/>
          <w:sz w:val="32"/>
          <w:szCs w:val="32"/>
        </w:rPr>
        <w:t>是否同原审批规划一致，由</w:t>
      </w:r>
      <w:r>
        <w:rPr>
          <w:rFonts w:hint="default" w:ascii="Times New Roman" w:hAnsi="Times New Roman" w:eastAsia="方正仿宋简体" w:cs="Times New Roman"/>
          <w:b w:val="0"/>
          <w:bCs/>
          <w:kern w:val="2"/>
          <w:sz w:val="32"/>
          <w:szCs w:val="32"/>
          <w:lang w:eastAsia="zh-CN"/>
        </w:rPr>
        <w:t>城乡规划中心</w:t>
      </w:r>
      <w:r>
        <w:rPr>
          <w:rFonts w:hint="default" w:ascii="Times New Roman" w:hAnsi="Times New Roman" w:eastAsia="方正仿宋简体" w:cs="Times New Roman"/>
          <w:b w:val="0"/>
          <w:bCs/>
          <w:kern w:val="2"/>
          <w:sz w:val="32"/>
          <w:szCs w:val="32"/>
        </w:rPr>
        <w:t>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第十一条</w:t>
      </w:r>
      <w:r>
        <w:rPr>
          <w:rFonts w:hint="default" w:ascii="Times New Roman" w:hAnsi="Times New Roman" w:eastAsia="方正仿宋简体" w:cs="Times New Roman"/>
          <w:b w:val="0"/>
          <w:bCs/>
          <w:kern w:val="2"/>
          <w:sz w:val="32"/>
          <w:szCs w:val="32"/>
        </w:rPr>
        <w:t xml:space="preserve"> 消防验收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主要内容为：总平面布局和平面布置中涉及消防安全的防火间距、消防车道、消防登高场地、室外消火栓、消防水源，建筑内部消防构造措施、消防疏散、室内消防设施等是否满足要求，由</w:t>
      </w:r>
      <w:r>
        <w:rPr>
          <w:rFonts w:hint="default" w:ascii="Times New Roman" w:hAnsi="Times New Roman" w:eastAsia="方正仿宋简体" w:cs="Times New Roman"/>
          <w:b w:val="0"/>
          <w:bCs/>
          <w:kern w:val="2"/>
          <w:sz w:val="32"/>
          <w:szCs w:val="32"/>
          <w:lang w:eastAsia="zh-CN"/>
        </w:rPr>
        <w:t>住建局</w:t>
      </w:r>
      <w:r>
        <w:rPr>
          <w:rFonts w:hint="default" w:ascii="Times New Roman" w:hAnsi="Times New Roman" w:eastAsia="方正仿宋简体" w:cs="Times New Roman"/>
          <w:b w:val="0"/>
          <w:bCs/>
          <w:kern w:val="2"/>
          <w:sz w:val="32"/>
          <w:szCs w:val="32"/>
        </w:rPr>
        <w:t>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r>
        <w:rPr>
          <w:rFonts w:hint="default" w:ascii="Times New Roman" w:hAnsi="Times New Roman" w:eastAsia="楷体" w:cs="Times New Roman"/>
          <w:b w:val="0"/>
          <w:bCs/>
          <w:kern w:val="2"/>
          <w:sz w:val="32"/>
          <w:szCs w:val="32"/>
          <w:lang w:eastAsia="zh-CN"/>
        </w:rPr>
        <w:t>第十二条</w:t>
      </w:r>
      <w:r>
        <w:rPr>
          <w:rFonts w:hint="default" w:ascii="Times New Roman" w:hAnsi="Times New Roman" w:eastAsia="方正仿宋简体" w:cs="Times New Roman"/>
          <w:b w:val="0"/>
          <w:bCs/>
          <w:kern w:val="2"/>
          <w:sz w:val="32"/>
          <w:szCs w:val="32"/>
        </w:rPr>
        <w:t xml:space="preserve"> 人防验收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w:t>
      </w:r>
      <w:r>
        <w:rPr>
          <w:rFonts w:hint="default" w:ascii="Times New Roman" w:hAnsi="Times New Roman" w:eastAsia="方正仿宋简体" w:cs="Times New Roman"/>
          <w:b w:val="0"/>
          <w:bCs/>
          <w:kern w:val="2"/>
          <w:sz w:val="32"/>
          <w:szCs w:val="32"/>
          <w:lang w:val="en-US" w:eastAsia="zh-CN"/>
        </w:rPr>
        <w:t>人防工程的建设是否与原批准的设计方案一致，依据测绘成果复核人防工程面积是否符合相关政策要求，人防工程及防护防化设施是否按照国家规定提供相关的质量检测报告及安装质量检测报告等材料，对于易地建设项目依据测绘成果和防空地下室易地建设费完税证明复核该项目是否符合相关政策要求，由人防办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第十三条</w:t>
      </w:r>
      <w:r>
        <w:rPr>
          <w:rFonts w:hint="default" w:ascii="Times New Roman" w:hAnsi="Times New Roman" w:eastAsia="方正仿宋简体" w:cs="Times New Roman"/>
          <w:b w:val="0"/>
          <w:bCs/>
          <w:kern w:val="2"/>
          <w:sz w:val="32"/>
          <w:szCs w:val="32"/>
        </w:rPr>
        <w:t xml:space="preserve"> 环保验收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主要内容为：环境质量是否满足要求，环保设施是否配置到位，由</w:t>
      </w:r>
      <w:r>
        <w:rPr>
          <w:rFonts w:hint="default" w:ascii="Times New Roman" w:hAnsi="Times New Roman" w:eastAsia="方正仿宋简体" w:cs="Times New Roman"/>
          <w:b w:val="0"/>
          <w:bCs/>
          <w:kern w:val="2"/>
          <w:sz w:val="32"/>
          <w:szCs w:val="32"/>
          <w:lang w:eastAsia="zh-CN"/>
        </w:rPr>
        <w:t>生态环境局</w:t>
      </w:r>
      <w:r>
        <w:rPr>
          <w:rFonts w:hint="default" w:ascii="Times New Roman" w:hAnsi="Times New Roman" w:eastAsia="方正仿宋简体" w:cs="Times New Roman"/>
          <w:b w:val="0"/>
          <w:bCs/>
          <w:kern w:val="2"/>
          <w:sz w:val="32"/>
          <w:szCs w:val="32"/>
        </w:rPr>
        <w:t>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spacing w:val="11"/>
          <w:kern w:val="2"/>
          <w:sz w:val="32"/>
          <w:szCs w:val="32"/>
        </w:rPr>
      </w:pPr>
      <w:r>
        <w:rPr>
          <w:rFonts w:hint="default" w:ascii="Times New Roman" w:hAnsi="Times New Roman" w:eastAsia="楷体" w:cs="Times New Roman"/>
          <w:b w:val="0"/>
          <w:bCs/>
          <w:kern w:val="2"/>
          <w:sz w:val="32"/>
          <w:szCs w:val="32"/>
          <w:lang w:eastAsia="zh-CN"/>
        </w:rPr>
        <w:t>第十四条</w:t>
      </w:r>
      <w:r>
        <w:rPr>
          <w:rFonts w:hint="default" w:ascii="Times New Roman" w:hAnsi="Times New Roman" w:eastAsia="方正仿宋简体" w:cs="Times New Roman"/>
          <w:b w:val="0"/>
          <w:bCs/>
          <w:kern w:val="2"/>
          <w:sz w:val="32"/>
          <w:szCs w:val="32"/>
        </w:rPr>
        <w:t xml:space="preserve"> 公建配套验收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主要内容为：各项公建配套的面积和位置是否满足原审批要求，能否满足实际</w:t>
      </w:r>
      <w:r>
        <w:rPr>
          <w:rFonts w:hint="default" w:ascii="Times New Roman" w:hAnsi="Times New Roman" w:eastAsia="方正仿宋简体" w:cs="Times New Roman"/>
          <w:b w:val="0"/>
          <w:bCs/>
          <w:kern w:val="2"/>
          <w:sz w:val="32"/>
          <w:szCs w:val="32"/>
          <w:lang w:eastAsia="zh-CN"/>
        </w:rPr>
        <w:t>使用</w:t>
      </w:r>
      <w:r>
        <w:rPr>
          <w:rFonts w:hint="default" w:ascii="Times New Roman" w:hAnsi="Times New Roman" w:eastAsia="方正仿宋简体" w:cs="Times New Roman"/>
          <w:b w:val="0"/>
          <w:bCs/>
          <w:kern w:val="2"/>
          <w:sz w:val="32"/>
          <w:szCs w:val="32"/>
        </w:rPr>
        <w:t>要求。物业管理用房由</w:t>
      </w:r>
      <w:r>
        <w:rPr>
          <w:rFonts w:hint="eastAsia" w:ascii="Times New Roman" w:hAnsi="Times New Roman" w:eastAsia="方正仿宋简体" w:cs="Times New Roman"/>
          <w:b w:val="0"/>
          <w:bCs/>
          <w:kern w:val="2"/>
          <w:sz w:val="32"/>
          <w:szCs w:val="32"/>
          <w:lang w:eastAsia="zh-CN"/>
        </w:rPr>
        <w:t>住房服务</w:t>
      </w:r>
      <w:r>
        <w:rPr>
          <w:rFonts w:hint="default" w:ascii="Times New Roman" w:hAnsi="Times New Roman" w:eastAsia="方正仿宋简体" w:cs="Times New Roman"/>
          <w:b w:val="0"/>
          <w:bCs/>
          <w:kern w:val="2"/>
          <w:sz w:val="32"/>
          <w:szCs w:val="32"/>
          <w:lang w:eastAsia="zh-CN"/>
        </w:rPr>
        <w:t>中心</w:t>
      </w:r>
      <w:r>
        <w:rPr>
          <w:rFonts w:hint="default" w:ascii="Times New Roman" w:hAnsi="Times New Roman" w:eastAsia="方正仿宋简体" w:cs="Times New Roman"/>
          <w:b w:val="0"/>
          <w:bCs/>
          <w:kern w:val="2"/>
          <w:sz w:val="32"/>
          <w:szCs w:val="32"/>
        </w:rPr>
        <w:t>负责验收，</w:t>
      </w:r>
      <w:r>
        <w:rPr>
          <w:rFonts w:hint="default" w:ascii="Times New Roman" w:hAnsi="Times New Roman" w:eastAsia="方正仿宋简体" w:cs="Times New Roman"/>
          <w:b w:val="0"/>
          <w:bCs/>
          <w:kern w:val="2"/>
          <w:sz w:val="32"/>
          <w:szCs w:val="32"/>
          <w:lang w:val="en-US" w:eastAsia="zh-CN"/>
        </w:rPr>
        <w:t>社区配套养老用房及设施</w:t>
      </w:r>
      <w:r>
        <w:rPr>
          <w:rFonts w:hint="default" w:ascii="Times New Roman" w:hAnsi="Times New Roman" w:eastAsia="方正仿宋简体" w:cs="Times New Roman"/>
          <w:b w:val="0"/>
          <w:bCs/>
          <w:kern w:val="2"/>
          <w:sz w:val="32"/>
          <w:szCs w:val="32"/>
        </w:rPr>
        <w:t>由民政局负责验收，社区</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用房由属地政府</w:t>
      </w:r>
      <w:r>
        <w:rPr>
          <w:rFonts w:hint="default" w:ascii="Times New Roman" w:hAnsi="Times New Roman" w:eastAsia="方正仿宋简体" w:cs="Times New Roman"/>
          <w:b w:val="0"/>
          <w:bCs/>
          <w:kern w:val="2"/>
          <w:sz w:val="32"/>
          <w:szCs w:val="32"/>
          <w:lang w:eastAsia="zh-CN"/>
        </w:rPr>
        <w:t>和社区事务服务中心</w:t>
      </w:r>
      <w:r>
        <w:rPr>
          <w:rFonts w:hint="default" w:ascii="Times New Roman" w:hAnsi="Times New Roman" w:eastAsia="方正仿宋简体" w:cs="Times New Roman"/>
          <w:b w:val="0"/>
          <w:bCs/>
          <w:kern w:val="2"/>
          <w:sz w:val="32"/>
          <w:szCs w:val="32"/>
        </w:rPr>
        <w:t>负责验收，幼儿园由教体局负责验收，室内体育用房、室外体育</w:t>
      </w:r>
      <w:r>
        <w:rPr>
          <w:rFonts w:hint="default" w:ascii="Times New Roman" w:hAnsi="Times New Roman" w:eastAsia="方正仿宋简体" w:cs="Times New Roman"/>
          <w:b w:val="0"/>
          <w:bCs/>
          <w:spacing w:val="11"/>
          <w:kern w:val="2"/>
          <w:sz w:val="32"/>
          <w:szCs w:val="32"/>
        </w:rPr>
        <w:t>设施由体育发展中心负责验收，社区医疗用房由</w:t>
      </w:r>
      <w:r>
        <w:rPr>
          <w:rFonts w:hint="default" w:ascii="Times New Roman" w:hAnsi="Times New Roman" w:eastAsia="方正仿宋简体" w:cs="Times New Roman"/>
          <w:b w:val="0"/>
          <w:bCs/>
          <w:spacing w:val="11"/>
          <w:kern w:val="2"/>
          <w:sz w:val="32"/>
          <w:szCs w:val="32"/>
          <w:lang w:eastAsia="zh-CN"/>
        </w:rPr>
        <w:t>卫健委</w:t>
      </w:r>
      <w:r>
        <w:rPr>
          <w:rFonts w:hint="default" w:ascii="Times New Roman" w:hAnsi="Times New Roman" w:eastAsia="方正仿宋简体" w:cs="Times New Roman"/>
          <w:b w:val="0"/>
          <w:bCs/>
          <w:spacing w:val="11"/>
          <w:kern w:val="2"/>
          <w:sz w:val="32"/>
          <w:szCs w:val="32"/>
        </w:rPr>
        <w:t>负责验收。</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第十五条</w:t>
      </w:r>
      <w:r>
        <w:rPr>
          <w:rFonts w:hint="default" w:ascii="Times New Roman" w:hAnsi="Times New Roman" w:eastAsia="方正仿宋简体" w:cs="Times New Roman"/>
          <w:b w:val="0"/>
          <w:bCs/>
          <w:kern w:val="2"/>
          <w:sz w:val="32"/>
          <w:szCs w:val="32"/>
        </w:rPr>
        <w:t xml:space="preserve"> 环卫设施验收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主要内容为：垃圾中转站、垃圾分拣房、公厕等环卫设施是否按审批面积和位置进行配建，是否满足</w:t>
      </w:r>
      <w:r>
        <w:rPr>
          <w:rFonts w:hint="default" w:ascii="Times New Roman" w:hAnsi="Times New Roman" w:eastAsia="方正仿宋简体" w:cs="Times New Roman"/>
          <w:b w:val="0"/>
          <w:bCs/>
          <w:kern w:val="2"/>
          <w:sz w:val="32"/>
          <w:szCs w:val="32"/>
          <w:lang w:eastAsia="zh-CN"/>
        </w:rPr>
        <w:t>使用</w:t>
      </w:r>
      <w:r>
        <w:rPr>
          <w:rFonts w:hint="default" w:ascii="Times New Roman" w:hAnsi="Times New Roman" w:eastAsia="方正仿宋简体" w:cs="Times New Roman"/>
          <w:b w:val="0"/>
          <w:bCs/>
          <w:kern w:val="2"/>
          <w:sz w:val="32"/>
          <w:szCs w:val="32"/>
        </w:rPr>
        <w:t>要求，由城管局负责。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第十六条</w:t>
      </w:r>
      <w:r>
        <w:rPr>
          <w:rFonts w:hint="default" w:ascii="Times New Roman" w:hAnsi="Times New Roman" w:eastAsia="方正仿宋简体" w:cs="Times New Roman"/>
          <w:b w:val="0"/>
          <w:bCs/>
          <w:kern w:val="2"/>
          <w:sz w:val="32"/>
          <w:szCs w:val="32"/>
        </w:rPr>
        <w:t xml:space="preserve"> 绿化验收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主要内容为：绿地面积是否达标、植物种类和规格是否同原设计保持一致，由城管局绿化处负责。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第十七条</w:t>
      </w:r>
      <w:r>
        <w:rPr>
          <w:rFonts w:hint="default" w:ascii="Times New Roman" w:hAnsi="Times New Roman" w:eastAsia="方正仿宋简体" w:cs="Times New Roman"/>
          <w:b w:val="0"/>
          <w:bCs/>
          <w:kern w:val="2"/>
          <w:sz w:val="32"/>
          <w:szCs w:val="32"/>
        </w:rPr>
        <w:t xml:space="preserve"> 亮化验收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主要内容为：亮化效果是否满足原审批要求，由城管局亮化办负责。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rPr>
      </w:pPr>
      <w:r>
        <w:rPr>
          <w:rFonts w:hint="default" w:ascii="Times New Roman" w:hAnsi="Times New Roman" w:eastAsia="楷体" w:cs="Times New Roman"/>
          <w:b w:val="0"/>
          <w:bCs/>
          <w:kern w:val="2"/>
          <w:sz w:val="32"/>
          <w:szCs w:val="32"/>
          <w:lang w:eastAsia="zh-CN"/>
        </w:rPr>
        <w:t>第十八条</w:t>
      </w:r>
      <w:r>
        <w:rPr>
          <w:rFonts w:hint="default" w:ascii="Times New Roman" w:hAnsi="Times New Roman" w:eastAsia="方正仿宋简体" w:cs="Times New Roman"/>
          <w:b w:val="0"/>
          <w:bCs/>
          <w:kern w:val="2"/>
          <w:sz w:val="32"/>
          <w:szCs w:val="32"/>
        </w:rPr>
        <w:t xml:space="preserve"> 综合管网验收</w:t>
      </w:r>
      <w:r>
        <w:rPr>
          <w:rFonts w:hint="default" w:ascii="Times New Roman" w:hAnsi="Times New Roman" w:eastAsia="方正仿宋简体" w:cs="Times New Roman"/>
          <w:b w:val="0"/>
          <w:bCs/>
          <w:kern w:val="2"/>
          <w:sz w:val="32"/>
          <w:szCs w:val="32"/>
          <w:lang w:eastAsia="zh-CN"/>
        </w:rPr>
        <w:t>服务</w:t>
      </w:r>
      <w:r>
        <w:rPr>
          <w:rFonts w:hint="default" w:ascii="Times New Roman" w:hAnsi="Times New Roman" w:eastAsia="方正仿宋简体" w:cs="Times New Roman"/>
          <w:b w:val="0"/>
          <w:bCs/>
          <w:kern w:val="2"/>
          <w:sz w:val="32"/>
          <w:szCs w:val="32"/>
        </w:rPr>
        <w:t>主要内容为：各种管网管径、流量、标高及各项技术参数是否满足设计要求。由住建局牵头，给水管网由自来水公司负责验收，雨水管网</w:t>
      </w:r>
      <w:r>
        <w:rPr>
          <w:rFonts w:hint="default" w:ascii="Times New Roman" w:hAnsi="Times New Roman" w:eastAsia="方正仿宋简体" w:cs="Times New Roman"/>
          <w:b w:val="0"/>
          <w:bCs/>
          <w:kern w:val="2"/>
          <w:sz w:val="32"/>
          <w:szCs w:val="32"/>
          <w:lang w:eastAsia="zh-CN"/>
        </w:rPr>
        <w:t>由城管局负责验收，</w:t>
      </w:r>
      <w:r>
        <w:rPr>
          <w:rFonts w:hint="default" w:ascii="Times New Roman" w:hAnsi="Times New Roman" w:eastAsia="方正仿宋简体" w:cs="Times New Roman"/>
          <w:b w:val="0"/>
          <w:bCs/>
          <w:kern w:val="2"/>
          <w:sz w:val="32"/>
          <w:szCs w:val="32"/>
        </w:rPr>
        <w:t>污水管网、燃气管线、供暖管线</w:t>
      </w:r>
      <w:r>
        <w:rPr>
          <w:rFonts w:hint="default" w:ascii="Times New Roman" w:hAnsi="Times New Roman" w:eastAsia="方正仿宋简体" w:cs="Times New Roman"/>
          <w:b w:val="0"/>
          <w:bCs/>
          <w:kern w:val="2"/>
          <w:sz w:val="32"/>
          <w:szCs w:val="32"/>
          <w:lang w:eastAsia="zh-CN"/>
        </w:rPr>
        <w:t>、通讯弱电</w:t>
      </w:r>
      <w:r>
        <w:rPr>
          <w:rFonts w:hint="default" w:ascii="Times New Roman" w:hAnsi="Times New Roman" w:eastAsia="方正仿宋简体" w:cs="Times New Roman"/>
          <w:b w:val="0"/>
          <w:bCs/>
          <w:kern w:val="2"/>
          <w:sz w:val="32"/>
          <w:szCs w:val="32"/>
        </w:rPr>
        <w:t>由住建局负责验收，电力管线由</w:t>
      </w:r>
      <w:r>
        <w:rPr>
          <w:rFonts w:hint="default" w:ascii="Times New Roman" w:hAnsi="Times New Roman" w:eastAsia="方正仿宋简体" w:cs="Times New Roman"/>
          <w:b w:val="0"/>
          <w:bCs/>
          <w:kern w:val="2"/>
          <w:sz w:val="32"/>
          <w:szCs w:val="32"/>
          <w:lang w:eastAsia="zh-CN"/>
        </w:rPr>
        <w:t>供电</w:t>
      </w:r>
      <w:r>
        <w:rPr>
          <w:rFonts w:hint="default" w:ascii="Times New Roman" w:hAnsi="Times New Roman" w:eastAsia="方正仿宋简体" w:cs="Times New Roman"/>
          <w:b w:val="0"/>
          <w:bCs/>
          <w:kern w:val="2"/>
          <w:sz w:val="32"/>
          <w:szCs w:val="32"/>
        </w:rPr>
        <w:t>公司负责验收、广播电视管线由</w:t>
      </w:r>
      <w:r>
        <w:rPr>
          <w:rFonts w:hint="default" w:ascii="Times New Roman" w:hAnsi="Times New Roman" w:eastAsia="方正仿宋简体" w:cs="Times New Roman"/>
          <w:b w:val="0"/>
          <w:bCs/>
          <w:kern w:val="2"/>
          <w:sz w:val="32"/>
          <w:szCs w:val="32"/>
          <w:lang w:eastAsia="zh-CN"/>
        </w:rPr>
        <w:t>文广旅游局</w:t>
      </w:r>
      <w:r>
        <w:rPr>
          <w:rFonts w:hint="default" w:ascii="Times New Roman" w:hAnsi="Times New Roman" w:eastAsia="方正仿宋简体" w:cs="Times New Roman"/>
          <w:b w:val="0"/>
          <w:bCs/>
          <w:kern w:val="2"/>
          <w:sz w:val="32"/>
          <w:szCs w:val="32"/>
        </w:rPr>
        <w:t>负责验收。</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黑体简体" w:cs="Times New Roman"/>
          <w:b w:val="0"/>
          <w:bCs/>
          <w:kern w:val="2"/>
          <w:sz w:val="32"/>
          <w:szCs w:val="32"/>
          <w:lang w:val="en-US" w:eastAsia="zh-CN"/>
        </w:rPr>
      </w:pPr>
      <w:r>
        <w:rPr>
          <w:rFonts w:hint="default" w:ascii="Times New Roman" w:hAnsi="Times New Roman" w:eastAsia="方正黑体简体" w:cs="Times New Roman"/>
          <w:b w:val="0"/>
          <w:bCs/>
          <w:kern w:val="2"/>
          <w:sz w:val="32"/>
          <w:szCs w:val="32"/>
          <w:lang w:eastAsia="zh-CN"/>
        </w:rPr>
        <w:t>第四章</w:t>
      </w:r>
      <w:r>
        <w:rPr>
          <w:rFonts w:hint="default" w:ascii="Times New Roman" w:hAnsi="Times New Roman" w:eastAsia="方正黑体简体" w:cs="Times New Roman"/>
          <w:b w:val="0"/>
          <w:bCs/>
          <w:kern w:val="2"/>
          <w:sz w:val="32"/>
          <w:szCs w:val="32"/>
          <w:lang w:val="en-US" w:eastAsia="zh-CN"/>
        </w:rPr>
        <w:t xml:space="preserve"> 违规处理</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r>
        <w:rPr>
          <w:rFonts w:hint="default" w:ascii="Times New Roman" w:hAnsi="Times New Roman" w:eastAsia="楷体" w:cs="Times New Roman"/>
          <w:b w:val="0"/>
          <w:bCs/>
          <w:kern w:val="2"/>
          <w:sz w:val="32"/>
          <w:szCs w:val="32"/>
          <w:lang w:val="en-US" w:eastAsia="zh-CN"/>
        </w:rPr>
        <w:t>第十九条</w:t>
      </w:r>
      <w:r>
        <w:rPr>
          <w:rFonts w:hint="default" w:ascii="Times New Roman" w:hAnsi="Times New Roman" w:eastAsia="方正仿宋简体" w:cs="Times New Roman"/>
          <w:b w:val="0"/>
          <w:bCs/>
          <w:kern w:val="2"/>
          <w:sz w:val="32"/>
          <w:szCs w:val="32"/>
          <w:lang w:val="en-US" w:eastAsia="zh-CN"/>
        </w:rPr>
        <w:t xml:space="preserve"> 建设单位应按质按量完成建筑工程，及时提出验收申请，认真准备验收资料，建筑实体不满足规范要求的，验收不予通过，并限期整改。验收材料弄虚造假的，相关企业和责任人依法处理，并记入建筑行业黑名单。</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r>
        <w:rPr>
          <w:rFonts w:hint="default" w:ascii="Times New Roman" w:hAnsi="Times New Roman" w:eastAsia="楷体" w:cs="Times New Roman"/>
          <w:b w:val="0"/>
          <w:bCs/>
          <w:kern w:val="2"/>
          <w:sz w:val="32"/>
          <w:szCs w:val="32"/>
          <w:lang w:val="en-US" w:eastAsia="zh-CN"/>
        </w:rPr>
        <w:t>第二十条</w:t>
      </w:r>
      <w:r>
        <w:rPr>
          <w:rFonts w:hint="default" w:ascii="Times New Roman" w:hAnsi="Times New Roman" w:eastAsia="方正仿宋简体" w:cs="Times New Roman"/>
          <w:b w:val="0"/>
          <w:bCs/>
          <w:kern w:val="2"/>
          <w:sz w:val="32"/>
          <w:szCs w:val="32"/>
          <w:lang w:val="en-US" w:eastAsia="zh-CN"/>
        </w:rPr>
        <w:t xml:space="preserve"> 从事建设项目综合验收服务的相关第三方机构，在验收、监测等工作中弄虚作假的，按照国家、省、市行政主管部门的有关规定给予处罚。</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bookmarkStart w:id="0" w:name="para27"/>
      <w:bookmarkEnd w:id="0"/>
      <w:r>
        <w:rPr>
          <w:rFonts w:hint="default" w:ascii="Times New Roman" w:hAnsi="Times New Roman" w:eastAsia="楷体" w:cs="Times New Roman"/>
          <w:b w:val="0"/>
          <w:bCs/>
          <w:kern w:val="2"/>
          <w:sz w:val="32"/>
          <w:szCs w:val="32"/>
          <w:lang w:val="en-US" w:eastAsia="zh-CN"/>
        </w:rPr>
        <w:t>第二十一条</w:t>
      </w:r>
      <w:r>
        <w:rPr>
          <w:rFonts w:hint="default" w:ascii="Times New Roman" w:hAnsi="Times New Roman" w:eastAsia="方正仿宋简体" w:cs="Times New Roman"/>
          <w:b w:val="0"/>
          <w:bCs/>
          <w:kern w:val="2"/>
          <w:sz w:val="32"/>
          <w:szCs w:val="32"/>
          <w:lang w:val="en-US" w:eastAsia="zh-CN"/>
        </w:rPr>
        <w:t xml:space="preserve"> 综合验收服务涉及的相关行政主管部门的工作人员在建设项目综合验收服务工作中徇私舞弊，滥用职权，玩忽职守，构成犯罪的，依法</w:t>
      </w:r>
      <w:r>
        <w:rPr>
          <w:rFonts w:hint="default" w:ascii="Times New Roman" w:hAnsi="Times New Roman" w:eastAsia="方正仿宋简体" w:cs="Times New Roman"/>
          <w:b w:val="0"/>
          <w:bCs/>
          <w:kern w:val="2"/>
          <w:sz w:val="32"/>
          <w:szCs w:val="32"/>
          <w:lang w:val="en-US" w:eastAsia="zh-CN"/>
        </w:rPr>
        <w:fldChar w:fldCharType="begin"/>
      </w:r>
      <w:r>
        <w:rPr>
          <w:rFonts w:hint="default" w:ascii="Times New Roman" w:hAnsi="Times New Roman" w:eastAsia="方正仿宋简体" w:cs="Times New Roman"/>
          <w:b w:val="0"/>
          <w:bCs/>
          <w:kern w:val="2"/>
          <w:sz w:val="32"/>
          <w:szCs w:val="32"/>
          <w:lang w:val="en-US" w:eastAsia="zh-CN"/>
        </w:rPr>
        <w:instrText xml:space="preserve"> HYPERLINK "https://baike.sogou.com/lemma/ShowInnerLink.htm?lemmaId=167779549&amp;ss_c=ssc.citiao.link" \t "https://baike.sogou.com/_blank" </w:instrText>
      </w:r>
      <w:r>
        <w:rPr>
          <w:rFonts w:hint="default" w:ascii="Times New Roman" w:hAnsi="Times New Roman" w:eastAsia="方正仿宋简体" w:cs="Times New Roman"/>
          <w:b w:val="0"/>
          <w:bCs/>
          <w:kern w:val="2"/>
          <w:sz w:val="32"/>
          <w:szCs w:val="32"/>
          <w:lang w:val="en-US" w:eastAsia="zh-CN"/>
        </w:rPr>
        <w:fldChar w:fldCharType="separate"/>
      </w:r>
      <w:r>
        <w:rPr>
          <w:rFonts w:hint="default" w:ascii="Times New Roman" w:hAnsi="Times New Roman" w:eastAsia="方正仿宋简体" w:cs="Times New Roman"/>
          <w:b w:val="0"/>
          <w:bCs/>
          <w:kern w:val="2"/>
          <w:sz w:val="32"/>
          <w:szCs w:val="32"/>
          <w:lang w:val="en-US" w:eastAsia="zh-CN"/>
        </w:rPr>
        <w:t>追究刑事责任</w:t>
      </w:r>
      <w:r>
        <w:rPr>
          <w:rFonts w:hint="default" w:ascii="Times New Roman" w:hAnsi="Times New Roman" w:eastAsia="方正仿宋简体" w:cs="Times New Roman"/>
          <w:b w:val="0"/>
          <w:bCs/>
          <w:kern w:val="2"/>
          <w:sz w:val="32"/>
          <w:szCs w:val="32"/>
          <w:lang w:val="en-US" w:eastAsia="zh-CN"/>
        </w:rPr>
        <w:fldChar w:fldCharType="end"/>
      </w:r>
      <w:r>
        <w:rPr>
          <w:rFonts w:hint="default" w:ascii="Times New Roman" w:hAnsi="Times New Roman" w:eastAsia="方正仿宋简体" w:cs="Times New Roman"/>
          <w:b w:val="0"/>
          <w:bCs/>
          <w:kern w:val="2"/>
          <w:sz w:val="32"/>
          <w:szCs w:val="32"/>
          <w:lang w:val="en-US" w:eastAsia="zh-CN"/>
        </w:rPr>
        <w:t>；尚不构成犯罪的，依法给予行政处分。</w:t>
      </w:r>
    </w:p>
    <w:p>
      <w:pPr>
        <w:keepNext w:val="0"/>
        <w:keepLines w:val="0"/>
        <w:pageBreakBefore w:val="0"/>
        <w:widowControl w:val="0"/>
        <w:kinsoku/>
        <w:wordWrap/>
        <w:overflowPunct/>
        <w:topLinePunct w:val="0"/>
        <w:autoSpaceDE/>
        <w:autoSpaceDN/>
        <w:bidi w:val="0"/>
        <w:adjustRightInd/>
        <w:snapToGrid/>
        <w:spacing w:after="0" w:line="36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rPr>
      </w:pPr>
      <w:r>
        <w:rPr>
          <w:rFonts w:hint="default" w:ascii="Times New Roman" w:hAnsi="Times New Roman" w:eastAsia="方正仿宋简体" w:cs="Times New Roman"/>
          <w:b w:val="0"/>
          <w:bCs/>
          <w:kern w:val="2"/>
          <w:sz w:val="32"/>
          <w:szCs w:val="32"/>
          <w:lang w:val="en-US" w:eastAsia="zh-CN"/>
        </w:rPr>
        <w:t>附</w:t>
      </w:r>
      <w:r>
        <w:rPr>
          <w:rFonts w:hint="eastAsia" w:ascii="Times New Roman" w:hAnsi="Times New Roman" w:eastAsia="方正仿宋简体" w:cs="Times New Roman"/>
          <w:b w:val="0"/>
          <w:bCs/>
          <w:kern w:val="2"/>
          <w:sz w:val="32"/>
          <w:szCs w:val="32"/>
          <w:lang w:val="en-US" w:eastAsia="zh-CN"/>
        </w:rPr>
        <w:t>件</w:t>
      </w:r>
      <w:r>
        <w:rPr>
          <w:rFonts w:hint="default" w:ascii="Times New Roman" w:hAnsi="Times New Roman" w:eastAsia="方正仿宋简体" w:cs="Times New Roman"/>
          <w:b w:val="0"/>
          <w:bCs/>
          <w:kern w:val="2"/>
          <w:sz w:val="32"/>
          <w:szCs w:val="32"/>
          <w:lang w:val="en-US" w:eastAsia="zh-CN"/>
        </w:rPr>
        <w:t>：</w:t>
      </w:r>
      <w:r>
        <w:rPr>
          <w:rFonts w:hint="eastAsia" w:ascii="Times New Roman" w:hAnsi="Times New Roman" w:eastAsia="方正仿宋简体" w:cs="Times New Roman"/>
          <w:b w:val="0"/>
          <w:bCs/>
          <w:kern w:val="2"/>
          <w:sz w:val="32"/>
          <w:szCs w:val="32"/>
          <w:lang w:val="en-US" w:eastAsia="zh-CN"/>
        </w:rPr>
        <w:t>1.</w:t>
      </w:r>
      <w:r>
        <w:rPr>
          <w:rFonts w:hint="default" w:ascii="Times New Roman" w:hAnsi="Times New Roman" w:eastAsia="方正仿宋简体" w:cs="Times New Roman"/>
          <w:b w:val="0"/>
          <w:bCs/>
          <w:kern w:val="2"/>
          <w:sz w:val="32"/>
          <w:szCs w:val="32"/>
          <w:lang w:val="en-US" w:eastAsia="zh-CN"/>
        </w:rPr>
        <w:t>建设项目综合验收服务管理流程图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firstLine="1600" w:firstLineChars="500"/>
        <w:jc w:val="both"/>
        <w:textAlignment w:val="auto"/>
        <w:rPr>
          <w:rFonts w:hint="default" w:ascii="Times New Roman" w:hAnsi="Times New Roman" w:eastAsia="方正仿宋简体" w:cs="Times New Roman"/>
          <w:b w:val="0"/>
          <w:bCs/>
          <w:kern w:val="2"/>
          <w:sz w:val="32"/>
          <w:szCs w:val="32"/>
          <w:lang w:val="en-US" w:eastAsia="zh-CN" w:bidi="ar-SA"/>
        </w:rPr>
      </w:pPr>
      <w:r>
        <w:rPr>
          <w:rFonts w:hint="eastAsia" w:ascii="Times New Roman" w:hAnsi="Times New Roman" w:eastAsia="方正仿宋简体" w:cs="Times New Roman"/>
          <w:b w:val="0"/>
          <w:bCs/>
          <w:kern w:val="2"/>
          <w:sz w:val="32"/>
          <w:szCs w:val="32"/>
          <w:lang w:val="en-US" w:eastAsia="zh-CN" w:bidi="ar-SA"/>
        </w:rPr>
        <w:t>2.</w:t>
      </w:r>
      <w:r>
        <w:rPr>
          <w:rFonts w:hint="default" w:ascii="Times New Roman" w:hAnsi="Times New Roman" w:eastAsia="方正仿宋简体" w:cs="Times New Roman"/>
          <w:b w:val="0"/>
          <w:bCs/>
          <w:kern w:val="2"/>
          <w:sz w:val="32"/>
          <w:szCs w:val="32"/>
          <w:lang w:val="en-US" w:eastAsia="zh-CN" w:bidi="ar-SA"/>
        </w:rPr>
        <w:t>建设项目开工前场地勘察及施工过程</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firstLine="1600" w:firstLineChars="500"/>
        <w:jc w:val="both"/>
        <w:textAlignment w:val="auto"/>
        <w:rPr>
          <w:rFonts w:hint="default" w:ascii="Times New Roman" w:hAnsi="Times New Roman" w:eastAsia="方正仿宋简体" w:cs="Times New Roman"/>
          <w:b w:val="0"/>
          <w:bCs/>
          <w:kern w:val="2"/>
          <w:sz w:val="32"/>
          <w:szCs w:val="32"/>
          <w:lang w:val="en-US" w:eastAsia="zh-CN" w:bidi="ar-SA"/>
        </w:rPr>
      </w:pPr>
      <w:r>
        <w:rPr>
          <w:rFonts w:hint="default" w:ascii="Times New Roman" w:hAnsi="Times New Roman" w:eastAsia="方正仿宋简体" w:cs="Times New Roman"/>
          <w:b w:val="0"/>
          <w:bCs/>
          <w:kern w:val="2"/>
          <w:sz w:val="32"/>
          <w:szCs w:val="32"/>
          <w:lang w:val="en-US" w:eastAsia="zh-CN" w:bidi="ar-SA"/>
        </w:rPr>
        <w:t>注意事项提前告知落实表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kern w:val="2"/>
          <w:sz w:val="32"/>
          <w:szCs w:val="32"/>
          <w:lang w:val="en-US" w:eastAsia="zh-CN" w:bidi="ar-SA"/>
        </w:rPr>
      </w:pPr>
      <w:r>
        <w:rPr>
          <w:rFonts w:hint="eastAsia" w:ascii="Times New Roman" w:hAnsi="Times New Roman" w:eastAsia="方正仿宋简体" w:cs="Times New Roman"/>
          <w:b w:val="0"/>
          <w:bCs/>
          <w:kern w:val="2"/>
          <w:sz w:val="32"/>
          <w:szCs w:val="32"/>
          <w:lang w:val="en-US" w:eastAsia="zh-CN" w:bidi="ar-SA"/>
        </w:rPr>
        <w:t>3</w:t>
      </w:r>
      <w:r>
        <w:rPr>
          <w:rFonts w:hint="default" w:ascii="Times New Roman" w:hAnsi="Times New Roman" w:eastAsia="方正仿宋简体" w:cs="Times New Roman"/>
          <w:b w:val="0"/>
          <w:bCs/>
          <w:kern w:val="2"/>
          <w:sz w:val="32"/>
          <w:szCs w:val="32"/>
          <w:lang w:val="en-US" w:eastAsia="zh-CN" w:bidi="ar-SA"/>
        </w:rPr>
        <w:t>．验线服务落实表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kern w:val="2"/>
          <w:sz w:val="32"/>
          <w:szCs w:val="32"/>
          <w:lang w:val="en-US" w:eastAsia="zh-CN" w:bidi="ar-SA"/>
        </w:rPr>
        <w:t>4</w:t>
      </w:r>
      <w:r>
        <w:rPr>
          <w:rFonts w:hint="default"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lang w:val="en-US" w:eastAsia="zh-CN"/>
        </w:rPr>
        <w:t>验槽服务落实表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kern w:val="2"/>
          <w:sz w:val="32"/>
          <w:szCs w:val="32"/>
          <w:lang w:val="en-US" w:eastAsia="zh-CN" w:bidi="ar-SA"/>
        </w:rPr>
      </w:pPr>
      <w:r>
        <w:rPr>
          <w:rFonts w:hint="eastAsia" w:ascii="Times New Roman" w:hAnsi="Times New Roman" w:eastAsia="方正仿宋简体" w:cs="Times New Roman"/>
          <w:b w:val="0"/>
          <w:bCs/>
          <w:kern w:val="2"/>
          <w:sz w:val="32"/>
          <w:szCs w:val="32"/>
          <w:lang w:val="en-US" w:eastAsia="zh-CN" w:bidi="ar-SA"/>
        </w:rPr>
        <w:t>5</w:t>
      </w:r>
      <w:r>
        <w:rPr>
          <w:rFonts w:hint="default"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lang w:val="en-US" w:eastAsia="zh-CN"/>
        </w:rPr>
        <w:t>验基础服务落实表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kern w:val="2"/>
          <w:sz w:val="32"/>
          <w:szCs w:val="32"/>
          <w:lang w:val="en-US" w:eastAsia="zh-CN" w:bidi="ar-SA"/>
        </w:rPr>
        <w:t>6</w:t>
      </w:r>
      <w:r>
        <w:rPr>
          <w:rFonts w:hint="default"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lang w:val="en-US" w:eastAsia="zh-CN"/>
        </w:rPr>
        <w:t>验主体服务落实表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kern w:val="2"/>
          <w:sz w:val="32"/>
          <w:szCs w:val="32"/>
          <w:lang w:val="en-US" w:eastAsia="zh-CN" w:bidi="ar-SA"/>
        </w:rPr>
      </w:pPr>
      <w:r>
        <w:rPr>
          <w:rFonts w:hint="eastAsia" w:ascii="Times New Roman" w:hAnsi="Times New Roman" w:eastAsia="方正仿宋简体" w:cs="Times New Roman"/>
          <w:b w:val="0"/>
          <w:bCs/>
          <w:kern w:val="2"/>
          <w:sz w:val="32"/>
          <w:szCs w:val="32"/>
          <w:lang w:val="en-US" w:eastAsia="zh-CN" w:bidi="ar-SA"/>
        </w:rPr>
        <w:t>7</w:t>
      </w:r>
      <w:r>
        <w:rPr>
          <w:rFonts w:hint="default"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lang w:val="en-US" w:eastAsia="zh-CN"/>
        </w:rPr>
        <w:t>墙体立面验收服务落实表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kern w:val="2"/>
          <w:sz w:val="32"/>
          <w:szCs w:val="32"/>
          <w:lang w:val="en-US" w:eastAsia="zh-CN" w:bidi="ar-SA"/>
        </w:rPr>
        <w:t>8</w:t>
      </w:r>
      <w:r>
        <w:rPr>
          <w:rFonts w:hint="default"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lang w:val="en-US" w:eastAsia="zh-CN"/>
        </w:rPr>
        <w:t>绿化亮化验收服务落实表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1600" w:firstLineChars="500"/>
        <w:jc w:val="both"/>
        <w:textAlignment w:val="auto"/>
        <w:rPr>
          <w:rFonts w:hint="default"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kern w:val="2"/>
          <w:sz w:val="32"/>
          <w:szCs w:val="32"/>
          <w:lang w:val="en-US" w:eastAsia="zh-CN" w:bidi="ar-SA"/>
        </w:rPr>
        <w:t>9</w:t>
      </w:r>
      <w:r>
        <w:rPr>
          <w:rFonts w:hint="default" w:ascii="Times New Roman" w:hAnsi="Times New Roman" w:eastAsia="方正仿宋简体" w:cs="Times New Roman"/>
          <w:b w:val="0"/>
          <w:bCs/>
          <w:kern w:val="2"/>
          <w:sz w:val="32"/>
          <w:szCs w:val="32"/>
          <w:lang w:val="en-US" w:eastAsia="zh-CN" w:bidi="ar-SA"/>
        </w:rPr>
        <w:t>．</w:t>
      </w:r>
      <w:r>
        <w:rPr>
          <w:rFonts w:hint="default" w:ascii="Times New Roman" w:hAnsi="Times New Roman" w:eastAsia="方正仿宋简体" w:cs="Times New Roman"/>
          <w:b w:val="0"/>
          <w:bCs/>
          <w:sz w:val="32"/>
          <w:szCs w:val="32"/>
          <w:lang w:val="en-US" w:eastAsia="zh-CN"/>
        </w:rPr>
        <w:t>竣工综合验收服务落实表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简体" w:cs="Times New Roman"/>
          <w:b w:val="0"/>
          <w:bCs/>
          <w:kern w:val="2"/>
          <w:sz w:val="32"/>
          <w:szCs w:val="32"/>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eastAsia"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br w:type="page"/>
      </w:r>
      <w:r>
        <w:rPr>
          <w:rFonts w:hint="default" w:ascii="Times New Roman" w:hAnsi="Times New Roman" w:eastAsia="方正黑体简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0" w:line="600" w:lineRule="exact"/>
        <w:ind w:firstLine="1320" w:firstLineChars="300"/>
        <w:jc w:val="both"/>
        <w:textAlignment w:val="auto"/>
        <w:rPr>
          <w:rFonts w:hint="default" w:ascii="Times New Roman" w:hAnsi="Times New Roman" w:eastAsia="方正小标宋简体" w:cs="Times New Roman"/>
          <w:b w:val="0"/>
          <w:bCs/>
          <w:sz w:val="44"/>
          <w:szCs w:val="44"/>
          <w:lang w:val="en-US" w:eastAsia="zh-CN" w:bidi="en-US"/>
        </w:rPr>
      </w:pPr>
    </w:p>
    <w:p>
      <w:pPr>
        <w:keepNext w:val="0"/>
        <w:keepLines w:val="0"/>
        <w:pageBreakBefore w:val="0"/>
        <w:widowControl w:val="0"/>
        <w:kinsoku/>
        <w:wordWrap/>
        <w:overflowPunct/>
        <w:topLinePunct w:val="0"/>
        <w:autoSpaceDE/>
        <w:autoSpaceDN/>
        <w:bidi w:val="0"/>
        <w:adjustRightInd/>
        <w:snapToGrid/>
        <w:spacing w:after="0" w:line="600" w:lineRule="exact"/>
        <w:ind w:firstLine="1320" w:firstLineChars="300"/>
        <w:jc w:val="both"/>
        <w:textAlignment w:val="auto"/>
        <w:rPr>
          <w:rFonts w:hint="default" w:ascii="Times New Roman" w:hAnsi="Times New Roman" w:eastAsia="方正小标宋简体" w:cs="Times New Roman"/>
          <w:b w:val="0"/>
          <w:bCs/>
          <w:sz w:val="44"/>
          <w:szCs w:val="44"/>
          <w:lang w:val="en-US" w:eastAsia="zh-CN" w:bidi="en-US"/>
        </w:rPr>
      </w:pPr>
      <w:r>
        <w:rPr>
          <w:rFonts w:hint="default" w:ascii="Times New Roman" w:hAnsi="Times New Roman" w:eastAsia="方正小标宋简体" w:cs="Times New Roman"/>
          <w:b w:val="0"/>
          <w:bCs/>
          <w:sz w:val="44"/>
          <w:szCs w:val="44"/>
          <w:lang w:val="en-US" w:eastAsia="zh-CN" w:bidi="en-US"/>
        </w:rPr>
        <w:t>建设项目综合验收服务管理流程图</w:t>
      </w:r>
    </w:p>
    <w:p>
      <w:pPr>
        <w:rPr>
          <w:rFonts w:hint="default" w:ascii="Times New Roman" w:hAnsi="Times New Roman" w:eastAsia="方正小标宋简体" w:cs="Times New Roman"/>
          <w:b w:val="0"/>
          <w:bCs/>
          <w:sz w:val="44"/>
          <w:szCs w:val="44"/>
          <w:lang w:val="en-US" w:eastAsia="zh-CN" w:bidi="en-US"/>
        </w:rPr>
      </w:pPr>
    </w:p>
    <w:p>
      <w:pPr>
        <w:ind w:firstLine="640" w:firstLineChars="200"/>
        <w:rPr>
          <w:rFonts w:hint="default" w:ascii="Times New Roman" w:hAnsi="Times New Roman" w:eastAsia="方正黑体简体" w:cs="Times New Roman"/>
          <w:sz w:val="32"/>
          <w:szCs w:val="32"/>
          <w:lang w:val="en-US" w:eastAsia="zh-CN"/>
        </w:rPr>
      </w:pPr>
      <w:r>
        <w:rPr>
          <w:rFonts w:hint="default" w:ascii="Times New Roman" w:hAnsi="Times New Roman" w:eastAsia="黑体" w:cs="Times New Roman"/>
          <w:b w:val="0"/>
          <w:bCs/>
          <w:kern w:val="2"/>
          <w:sz w:val="32"/>
          <w:szCs w:val="32"/>
          <w:lang w:val="en-US" w:eastAsia="zh-CN"/>
        </w:rPr>
        <w:t>项目通过规委会审批</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办理建设工程规划许可证</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方正仿宋简体" w:cs="Times New Roman"/>
          <w:b w:val="0"/>
          <w:bCs/>
          <w:kern w:val="2"/>
          <w:sz w:val="32"/>
          <w:szCs w:val="32"/>
          <w:lang w:val="en-US" w:eastAsia="zh-CN" w:bidi="ar-SA"/>
        </w:rPr>
        <w:t>审批单位：自然资源和规划局）</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办理建筑施工许可证</w:t>
      </w:r>
      <w:r>
        <w:rPr>
          <w:rFonts w:hint="default" w:ascii="Times New Roman" w:hAnsi="Times New Roman" w:eastAsia="方正仿宋简体" w:cs="Times New Roman"/>
          <w:b w:val="0"/>
          <w:bCs/>
          <w:kern w:val="2"/>
          <w:sz w:val="32"/>
          <w:szCs w:val="32"/>
          <w:lang w:val="en-US" w:eastAsia="zh-CN" w:bidi="ar-SA"/>
        </w:rPr>
        <w:t>（审批单位：住建局）</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放线</w:t>
      </w:r>
      <w:r>
        <w:rPr>
          <w:rFonts w:hint="default" w:ascii="Times New Roman" w:hAnsi="Times New Roman" w:eastAsia="方正仿宋简体" w:cs="Times New Roman"/>
          <w:b w:val="0"/>
          <w:bCs/>
          <w:kern w:val="2"/>
          <w:sz w:val="32"/>
          <w:szCs w:val="32"/>
          <w:lang w:val="en-US" w:eastAsia="zh-CN" w:bidi="ar-SA"/>
        </w:rPr>
        <w:t>（由建设单位委托第三方有测绘资质的测绘公司进行）</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项目开工前场地勘察及施工过程注意事项提前告知</w:t>
      </w:r>
      <w:r>
        <w:rPr>
          <w:rFonts w:hint="default" w:ascii="Times New Roman" w:hAnsi="Times New Roman" w:eastAsia="方正仿宋简体" w:cs="Times New Roman"/>
          <w:b w:val="0"/>
          <w:bCs/>
          <w:kern w:val="2"/>
          <w:sz w:val="32"/>
          <w:szCs w:val="32"/>
          <w:lang w:val="en-US" w:eastAsia="zh-CN" w:bidi="ar-SA"/>
        </w:rPr>
        <w:t>（参与单位：综合执法局、属地镇办、住建局、城管局、城乡规划中心、社区事务服务中心、人防办、控尘办、生态环境局、住建局质监站、住建局安监站）</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验线</w:t>
      </w:r>
      <w:r>
        <w:rPr>
          <w:rFonts w:hint="default" w:ascii="Times New Roman" w:hAnsi="Times New Roman" w:eastAsia="方正仿宋简体" w:cs="Times New Roman"/>
          <w:b w:val="0"/>
          <w:bCs/>
          <w:kern w:val="2"/>
          <w:sz w:val="32"/>
          <w:szCs w:val="32"/>
          <w:lang w:val="en-US" w:eastAsia="zh-CN" w:bidi="ar-SA"/>
        </w:rPr>
        <w:t>（参与单位：综合执法局、属地镇办、城乡规划中心）</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验槽</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方正仿宋简体" w:cs="Times New Roman"/>
          <w:b w:val="0"/>
          <w:bCs/>
          <w:kern w:val="2"/>
          <w:sz w:val="32"/>
          <w:szCs w:val="32"/>
          <w:lang w:val="en-US" w:eastAsia="zh-CN" w:bidi="ar-SA"/>
        </w:rPr>
        <w:t>参与单位：综合执法局、属地镇办、住建局、城乡规划中心、城管局、控尘办、人防办）</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验基础</w:t>
      </w:r>
      <w:r>
        <w:rPr>
          <w:rFonts w:hint="default" w:ascii="Times New Roman" w:hAnsi="Times New Roman" w:eastAsia="方正仿宋简体" w:cs="Times New Roman"/>
          <w:b w:val="0"/>
          <w:bCs/>
          <w:kern w:val="2"/>
          <w:sz w:val="32"/>
          <w:szCs w:val="32"/>
          <w:lang w:val="en-US" w:eastAsia="zh-CN" w:bidi="ar-SA"/>
        </w:rPr>
        <w:t>（参与单位：综合执法局、属地镇办、住建局、人防办、城乡规划中心、城管局、控尘办）</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验主体</w:t>
      </w:r>
      <w:r>
        <w:rPr>
          <w:rFonts w:hint="default" w:ascii="Times New Roman" w:hAnsi="Times New Roman" w:eastAsia="方正仿宋简体" w:cs="Times New Roman"/>
          <w:b w:val="0"/>
          <w:bCs/>
          <w:kern w:val="2"/>
          <w:sz w:val="32"/>
          <w:szCs w:val="32"/>
          <w:lang w:val="en-US" w:eastAsia="zh-CN" w:bidi="ar-SA"/>
        </w:rPr>
        <w:t>（参与单位：综合执法局、属地镇办、住建局、城乡规划中心、人防办）</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墙体立面</w:t>
      </w:r>
      <w:r>
        <w:rPr>
          <w:rFonts w:hint="default" w:ascii="Times New Roman" w:hAnsi="Times New Roman" w:eastAsia="方正仿宋简体" w:cs="Times New Roman"/>
          <w:b w:val="0"/>
          <w:bCs/>
          <w:kern w:val="2"/>
          <w:sz w:val="32"/>
          <w:szCs w:val="32"/>
          <w:lang w:val="en-US" w:eastAsia="zh-CN" w:bidi="ar-SA"/>
        </w:rPr>
        <w:t>（参与单位：综合执法局、属地镇办、住建局、城管局、城乡规划中心）</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绿化亮化</w:t>
      </w:r>
      <w:r>
        <w:rPr>
          <w:rFonts w:hint="default" w:ascii="Times New Roman" w:hAnsi="Times New Roman" w:eastAsia="方正仿宋简体" w:cs="Times New Roman"/>
          <w:b w:val="0"/>
          <w:bCs/>
          <w:kern w:val="2"/>
          <w:sz w:val="32"/>
          <w:szCs w:val="32"/>
          <w:lang w:val="en-US" w:eastAsia="zh-CN" w:bidi="ar-SA"/>
        </w:rPr>
        <w:t>（参与单位：综合执法局、属地镇办、城管局、城乡规划中心）</w:t>
      </w:r>
      <w:r>
        <w:rPr>
          <w:rFonts w:hint="default" w:ascii="Times New Roman" w:hAnsi="Times New Roman" w:eastAsia="仿宋" w:cs="Times New Roman"/>
          <w:b w:val="0"/>
          <w:bCs/>
          <w:kern w:val="2"/>
          <w:sz w:val="32"/>
          <w:szCs w:val="32"/>
          <w:lang w:val="en-US" w:eastAsia="zh-CN"/>
        </w:rPr>
        <w:t>→</w:t>
      </w:r>
      <w:r>
        <w:rPr>
          <w:rFonts w:hint="default" w:ascii="Times New Roman" w:hAnsi="Times New Roman" w:eastAsia="黑体" w:cs="Times New Roman"/>
          <w:b w:val="0"/>
          <w:bCs/>
          <w:kern w:val="2"/>
          <w:sz w:val="32"/>
          <w:szCs w:val="32"/>
          <w:lang w:val="en-US" w:eastAsia="zh-CN"/>
        </w:rPr>
        <w:t>综合验收服务（竣工验收）</w:t>
      </w:r>
      <w:r>
        <w:rPr>
          <w:rFonts w:hint="default" w:ascii="Times New Roman" w:hAnsi="Times New Roman" w:eastAsia="方正仿宋简体" w:cs="Times New Roman"/>
          <w:b w:val="0"/>
          <w:bCs/>
          <w:kern w:val="2"/>
          <w:sz w:val="32"/>
          <w:szCs w:val="32"/>
          <w:lang w:val="en-US" w:eastAsia="zh-CN" w:bidi="ar-SA"/>
        </w:rPr>
        <w:t>（参与单位：综合执法局、属地镇办、城乡规划中心、住建局、城管局、人防办、生态环境局、社区事务服务中心、教体局、体育发展中心、民政局、卫健委、发改委、文广旅游局、供电公司、气象局、</w:t>
      </w:r>
      <w:r>
        <w:rPr>
          <w:rFonts w:hint="eastAsia" w:ascii="Times New Roman" w:hAnsi="Times New Roman" w:eastAsia="方正仿宋简体" w:cs="Times New Roman"/>
          <w:b w:val="0"/>
          <w:bCs/>
          <w:color w:val="000000" w:themeColor="text1"/>
          <w:kern w:val="2"/>
          <w:sz w:val="32"/>
          <w:szCs w:val="32"/>
          <w:lang w:val="en-US" w:eastAsia="zh-CN" w:bidi="ar-SA"/>
          <w14:textFill>
            <w14:solidFill>
              <w14:schemeClr w14:val="tx1"/>
            </w14:solidFill>
          </w14:textFill>
        </w:rPr>
        <w:t>住房服务中心、</w:t>
      </w:r>
      <w:r>
        <w:rPr>
          <w:rFonts w:hint="default" w:ascii="Times New Roman" w:hAnsi="Times New Roman" w:eastAsia="方正仿宋简体" w:cs="Times New Roman"/>
          <w:b w:val="0"/>
          <w:bCs/>
          <w:kern w:val="2"/>
          <w:sz w:val="32"/>
          <w:szCs w:val="32"/>
          <w:lang w:val="en-US" w:eastAsia="zh-CN" w:bidi="ar-SA"/>
        </w:rPr>
        <w:t>住建局质监站、住建局安监站、应急管理局）</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w:t>
      </w:r>
      <w:r>
        <w:rPr>
          <w:rFonts w:hint="eastAsia" w:ascii="Times New Roman" w:hAnsi="Times New Roman" w:eastAsia="方正黑体简体" w:cs="Times New Roman"/>
          <w:sz w:val="32"/>
          <w:szCs w:val="32"/>
          <w:lang w:val="en-US" w:eastAsia="zh-CN"/>
        </w:rPr>
        <w:t>2</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jc w:val="both"/>
        <w:textAlignment w:val="auto"/>
        <w:rPr>
          <w:rFonts w:hint="default" w:ascii="Times New Roman" w:hAnsi="Times New Roman" w:eastAsia="方正小标宋简体" w:cs="Times New Roman"/>
          <w:b w:val="0"/>
          <w:bCs/>
          <w:sz w:val="44"/>
          <w:szCs w:val="44"/>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eastAsia="zh-CN"/>
        </w:rPr>
        <w:t>建设项目开工前场地勘察</w:t>
      </w:r>
      <w:r>
        <w:rPr>
          <w:rFonts w:hint="default" w:ascii="Times New Roman" w:hAnsi="Times New Roman" w:eastAsia="方正小标宋简体" w:cs="Times New Roman"/>
          <w:b w:val="0"/>
          <w:bCs/>
          <w:sz w:val="44"/>
          <w:szCs w:val="44"/>
          <w:lang w:val="en-US" w:eastAsia="zh-CN"/>
        </w:rPr>
        <w:t>及施工过程</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注意事项提前告知落实表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033"/>
        <w:gridCol w:w="550"/>
        <w:gridCol w:w="1111"/>
        <w:gridCol w:w="170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77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77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77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6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409"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6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409"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6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6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住建局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152"/>
        <w:gridCol w:w="5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13"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15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城管局</w:t>
            </w: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15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城乡规划中心</w:t>
            </w: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15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社区事务服务中心</w:t>
            </w: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15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人防办</w:t>
            </w: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15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控尘办</w:t>
            </w:r>
          </w:p>
        </w:tc>
        <w:tc>
          <w:tcPr>
            <w:tcW w:w="5573"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p>
      <w:pPr>
        <w:rPr>
          <w:rFonts w:hint="default" w:ascii="Times New Roman" w:hAnsi="Times New Roman" w:cs="Times New Roman"/>
          <w:b w:val="0"/>
          <w:bCs/>
        </w:rPr>
      </w:pPr>
    </w:p>
    <w:tbl>
      <w:tblPr>
        <w:tblStyle w:val="9"/>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442"/>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919"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4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生态环境局</w:t>
            </w:r>
          </w:p>
        </w:tc>
        <w:tc>
          <w:tcPr>
            <w:tcW w:w="5337"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919"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4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质监站</w:t>
            </w:r>
          </w:p>
        </w:tc>
        <w:tc>
          <w:tcPr>
            <w:tcW w:w="5337"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919"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4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安监站</w:t>
            </w:r>
          </w:p>
        </w:tc>
        <w:tc>
          <w:tcPr>
            <w:tcW w:w="5337"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919"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4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37" w:type="dxa"/>
            <w:noWrap w:val="0"/>
            <w:vAlign w:val="top"/>
          </w:tcPr>
          <w:p>
            <w:pPr>
              <w:widowControl w:val="0"/>
              <w:jc w:val="both"/>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919"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42"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37" w:type="dxa"/>
            <w:noWrap w:val="0"/>
            <w:vAlign w:val="top"/>
          </w:tcPr>
          <w:p>
            <w:pPr>
              <w:widowControl w:val="0"/>
              <w:jc w:val="both"/>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val="en-US" w:eastAsia="zh-CN"/>
              </w:rPr>
              <w:t xml:space="preserve">  </w:t>
            </w:r>
          </w:p>
        </w:tc>
      </w:tr>
    </w:tbl>
    <w:p>
      <w:pPr>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br w:type="page"/>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w:t>
      </w:r>
      <w:r>
        <w:rPr>
          <w:rFonts w:hint="eastAsia" w:ascii="Times New Roman" w:hAnsi="Times New Roman" w:eastAsia="方正黑体简体" w:cs="Times New Roman"/>
          <w:sz w:val="32"/>
          <w:szCs w:val="32"/>
          <w:lang w:val="en-US" w:eastAsia="zh-CN"/>
        </w:rPr>
        <w:t>3</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验线服务落实表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82"/>
        <w:gridCol w:w="601"/>
        <w:gridCol w:w="1111"/>
        <w:gridCol w:w="170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8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8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8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7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409"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7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706"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409"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7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7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2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w:t>
      </w:r>
      <w:r>
        <w:rPr>
          <w:rFonts w:hint="eastAsia" w:ascii="Times New Roman" w:hAnsi="Times New Roman" w:eastAsia="方正黑体简体" w:cs="Times New Roman"/>
          <w:sz w:val="32"/>
          <w:szCs w:val="32"/>
          <w:lang w:val="en-US" w:eastAsia="zh-CN"/>
        </w:rPr>
        <w:t>件4</w:t>
      </w:r>
    </w:p>
    <w:p>
      <w:pPr>
        <w:pStyle w:val="11"/>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验槽服务落实表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69"/>
        <w:gridCol w:w="614"/>
        <w:gridCol w:w="1111"/>
        <w:gridCol w:w="165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8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8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8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7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住建局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425"/>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13"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城管局</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控尘办</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人防办</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bl>
    <w:p>
      <w:pPr>
        <w:pStyle w:val="11"/>
        <w:rPr>
          <w:rFonts w:hint="default" w:ascii="Times New Roman" w:hAnsi="Times New Roman" w:cs="Times New Roman"/>
          <w:b w:val="0"/>
          <w:bCs/>
          <w:lang w:val="en-US" w:eastAsia="zh-CN"/>
        </w:rPr>
      </w:pPr>
    </w:p>
    <w:p>
      <w:pPr>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br w:type="page"/>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w:t>
      </w:r>
      <w:r>
        <w:rPr>
          <w:rFonts w:hint="eastAsia" w:ascii="Times New Roman" w:hAnsi="Times New Roman" w:eastAsia="方正黑体简体" w:cs="Times New Roman"/>
          <w:sz w:val="32"/>
          <w:szCs w:val="32"/>
          <w:lang w:val="en-US" w:eastAsia="zh-CN"/>
        </w:rPr>
        <w:t>件5</w:t>
      </w:r>
    </w:p>
    <w:p>
      <w:pPr>
        <w:pStyle w:val="11"/>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验基础服务落实表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889"/>
        <w:gridCol w:w="694"/>
        <w:gridCol w:w="1111"/>
        <w:gridCol w:w="1607"/>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9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9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9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607"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508"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607"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508"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7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住建局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425"/>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13"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城管局</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控尘办</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人防办</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bl>
    <w:p>
      <w:pPr>
        <w:pStyle w:val="11"/>
        <w:rPr>
          <w:rFonts w:hint="default" w:ascii="Times New Roman" w:hAnsi="Times New Roman" w:cs="Times New Roman"/>
          <w:b w:val="0"/>
          <w:bCs/>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w:t>
      </w:r>
      <w:r>
        <w:rPr>
          <w:rFonts w:hint="eastAsia" w:ascii="Times New Roman" w:hAnsi="Times New Roman" w:eastAsia="方正黑体简体" w:cs="Times New Roman"/>
          <w:sz w:val="32"/>
          <w:szCs w:val="32"/>
          <w:lang w:val="en-US" w:eastAsia="zh-CN"/>
        </w:rPr>
        <w:t>件6</w:t>
      </w:r>
    </w:p>
    <w:p>
      <w:pPr>
        <w:pStyle w:val="11"/>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验主体服务落实表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05"/>
        <w:gridCol w:w="678"/>
        <w:gridCol w:w="1111"/>
        <w:gridCol w:w="148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9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7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住建局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425"/>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13"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人防办</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bl>
    <w:p>
      <w:pPr>
        <w:pStyle w:val="11"/>
        <w:rPr>
          <w:rFonts w:hint="default" w:ascii="Times New Roman" w:hAnsi="Times New Roman" w:cs="Times New Roman"/>
          <w:b w:val="0"/>
          <w:bCs/>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w:t>
      </w:r>
      <w:r>
        <w:rPr>
          <w:rFonts w:hint="eastAsia" w:ascii="Times New Roman" w:hAnsi="Times New Roman" w:eastAsia="方正黑体简体" w:cs="Times New Roman"/>
          <w:sz w:val="32"/>
          <w:szCs w:val="32"/>
          <w:lang w:val="en-US" w:eastAsia="zh-CN"/>
        </w:rPr>
        <w:t>件7</w:t>
      </w:r>
    </w:p>
    <w:p>
      <w:pPr>
        <w:pStyle w:val="11"/>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墙体立面验收服务落实表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873"/>
        <w:gridCol w:w="710"/>
        <w:gridCol w:w="1111"/>
        <w:gridCol w:w="148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9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9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9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8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8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8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7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8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住建局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425"/>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13"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城管局</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bl>
    <w:p>
      <w:pPr>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br w:type="page"/>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w:t>
      </w:r>
      <w:r>
        <w:rPr>
          <w:rFonts w:hint="eastAsia" w:ascii="Times New Roman" w:hAnsi="Times New Roman" w:eastAsia="方正黑体简体" w:cs="Times New Roman"/>
          <w:sz w:val="32"/>
          <w:szCs w:val="32"/>
          <w:lang w:val="en-US" w:eastAsia="zh-CN"/>
        </w:rPr>
        <w:t>件8</w:t>
      </w:r>
    </w:p>
    <w:p>
      <w:pPr>
        <w:pStyle w:val="11"/>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绿化亮化验收服务落实表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001"/>
        <w:gridCol w:w="582"/>
        <w:gridCol w:w="1111"/>
        <w:gridCol w:w="148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8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8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8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6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6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6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6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城管局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425"/>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913"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913"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p>
        </w:tc>
        <w:tc>
          <w:tcPr>
            <w:tcW w:w="5300"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bl>
    <w:p>
      <w:pPr>
        <w:pStyle w:val="11"/>
        <w:rPr>
          <w:rFonts w:hint="default" w:ascii="Times New Roman" w:hAnsi="Times New Roman" w:cs="Times New Roman"/>
          <w:b w:val="0"/>
          <w:bCs/>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0" w:line="600" w:lineRule="exact"/>
        <w:ind w:leftChars="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w:t>
      </w:r>
      <w:r>
        <w:rPr>
          <w:rFonts w:hint="eastAsia" w:ascii="Times New Roman" w:hAnsi="Times New Roman" w:eastAsia="方正黑体简体" w:cs="Times New Roman"/>
          <w:sz w:val="32"/>
          <w:szCs w:val="32"/>
          <w:lang w:val="en-US" w:eastAsia="zh-CN"/>
        </w:rPr>
        <w:t>件9</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竣工综合验收服务落实表</w:t>
      </w:r>
    </w:p>
    <w:tbl>
      <w:tblPr>
        <w:tblStyle w:val="8"/>
        <w:tblpPr w:leftFromText="180" w:rightFromText="180" w:vertAnchor="text" w:horzAnchor="page" w:tblpXSpec="center" w:tblpY="102"/>
        <w:tblOverlap w:val="never"/>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21"/>
        <w:gridCol w:w="662"/>
        <w:gridCol w:w="1111"/>
        <w:gridCol w:w="148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建设工程名称</w:t>
            </w:r>
          </w:p>
        </w:tc>
        <w:tc>
          <w:tcPr>
            <w:tcW w:w="58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建设单位</w:t>
            </w:r>
          </w:p>
        </w:tc>
        <w:tc>
          <w:tcPr>
            <w:tcW w:w="58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建设地点</w:t>
            </w:r>
          </w:p>
        </w:tc>
        <w:tc>
          <w:tcPr>
            <w:tcW w:w="588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法定代表人</w:t>
            </w:r>
          </w:p>
        </w:tc>
        <w:tc>
          <w:tcPr>
            <w:tcW w:w="17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联系人</w:t>
            </w:r>
          </w:p>
        </w:tc>
        <w:tc>
          <w:tcPr>
            <w:tcW w:w="17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联系电话</w:t>
            </w:r>
          </w:p>
        </w:tc>
        <w:tc>
          <w:tcPr>
            <w:tcW w:w="2630" w:type="dxa"/>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建设工程规划许可证</w:t>
            </w:r>
          </w:p>
        </w:tc>
        <w:tc>
          <w:tcPr>
            <w:tcW w:w="17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rPr>
            </w:pPr>
            <w:r>
              <w:rPr>
                <w:rFonts w:hint="default" w:ascii="Times New Roman" w:hAnsi="Times New Roman" w:eastAsia="方正仿宋简体" w:cs="Times New Roman"/>
                <w:b w:val="0"/>
                <w:bCs/>
                <w:kern w:val="0"/>
                <w:sz w:val="28"/>
                <w:szCs w:val="28"/>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建筑施工许可证</w:t>
            </w:r>
          </w:p>
        </w:tc>
        <w:tc>
          <w:tcPr>
            <w:tcW w:w="17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kern w:val="0"/>
                <w:sz w:val="28"/>
                <w:szCs w:val="28"/>
                <w:lang w:eastAsia="zh-CN"/>
              </w:rPr>
            </w:pPr>
            <w:r>
              <w:rPr>
                <w:rFonts w:hint="default" w:ascii="Times New Roman" w:hAnsi="Times New Roman" w:eastAsia="方正仿宋简体" w:cs="Times New Roman"/>
                <w:b w:val="0"/>
                <w:bCs/>
                <w:kern w:val="0"/>
                <w:sz w:val="28"/>
                <w:szCs w:val="28"/>
                <w:lang w:eastAsia="zh-CN"/>
              </w:rPr>
              <w:t>编</w:t>
            </w:r>
            <w:r>
              <w:rPr>
                <w:rFonts w:hint="default" w:ascii="Times New Roman" w:hAnsi="Times New Roman" w:eastAsia="方正仿宋简体" w:cs="Times New Roman"/>
                <w:b w:val="0"/>
                <w:bCs/>
                <w:kern w:val="0"/>
                <w:sz w:val="28"/>
                <w:szCs w:val="28"/>
                <w:lang w:val="en-US" w:eastAsia="zh-CN"/>
              </w:rPr>
              <w:t xml:space="preserve">  </w:t>
            </w:r>
            <w:r>
              <w:rPr>
                <w:rFonts w:hint="default" w:ascii="Times New Roman" w:hAnsi="Times New Roman" w:eastAsia="方正仿宋简体" w:cs="Times New Roman"/>
                <w:b w:val="0"/>
                <w:bCs/>
                <w:kern w:val="0"/>
                <w:sz w:val="28"/>
                <w:szCs w:val="28"/>
                <w:lang w:eastAsia="zh-CN"/>
              </w:rPr>
              <w:t>号</w:t>
            </w:r>
          </w:p>
        </w:tc>
        <w:tc>
          <w:tcPr>
            <w:tcW w:w="41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方正仿宋简体"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890" w:type="dxa"/>
            <w:vMerge w:val="restart"/>
            <w:noWrap w:val="0"/>
            <w:vAlign w:val="center"/>
          </w:tcPr>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lang w:val="en-US" w:eastAsia="zh-CN"/>
              </w:rPr>
              <w:t>况</w:t>
            </w: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综合执法局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属地镇办</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eastAsia="zh-CN"/>
              </w:rPr>
              <w:t>验收人（签字并盖章）：</w:t>
            </w:r>
            <w:r>
              <w:rPr>
                <w:rFonts w:hint="default" w:ascii="Times New Roman" w:hAnsi="Times New Roman" w:eastAsia="方正仿宋简体" w:cs="Times New Roman"/>
                <w:b w:val="0"/>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890" w:type="dxa"/>
            <w:vMerge w:val="continue"/>
            <w:noWrap w:val="0"/>
            <w:vAlign w:val="center"/>
          </w:tcPr>
          <w:p>
            <w:pPr>
              <w:spacing w:line="400" w:lineRule="exact"/>
              <w:jc w:val="center"/>
              <w:rPr>
                <w:rFonts w:hint="default" w:ascii="Times New Roman" w:hAnsi="Times New Roman" w:eastAsia="方正仿宋简体" w:cs="Times New Roman"/>
                <w:b w:val="0"/>
                <w:bCs/>
                <w:kern w:val="2"/>
                <w:sz w:val="28"/>
                <w:szCs w:val="28"/>
                <w:vertAlign w:val="baseline"/>
                <w:lang w:val="en-US" w:eastAsia="zh-CN" w:bidi="ar-SA"/>
              </w:rPr>
            </w:pPr>
          </w:p>
        </w:tc>
        <w:tc>
          <w:tcPr>
            <w:tcW w:w="25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住建局</w:t>
            </w:r>
          </w:p>
        </w:tc>
        <w:tc>
          <w:tcPr>
            <w:tcW w:w="5226"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tbl>
      <w:tblPr>
        <w:tblStyle w:val="9"/>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2419"/>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911" w:type="dxa"/>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19"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城管局</w:t>
            </w:r>
          </w:p>
        </w:tc>
        <w:tc>
          <w:tcPr>
            <w:tcW w:w="5288"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911"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19"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城乡规划中心</w:t>
            </w:r>
          </w:p>
        </w:tc>
        <w:tc>
          <w:tcPr>
            <w:tcW w:w="5288"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911"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19"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人防办</w:t>
            </w:r>
          </w:p>
        </w:tc>
        <w:tc>
          <w:tcPr>
            <w:tcW w:w="5288"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911"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19"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生态环境局</w:t>
            </w:r>
          </w:p>
        </w:tc>
        <w:tc>
          <w:tcPr>
            <w:tcW w:w="5288"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911" w:type="dxa"/>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19" w:type="dxa"/>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社区事务服务中心</w:t>
            </w:r>
          </w:p>
        </w:tc>
        <w:tc>
          <w:tcPr>
            <w:tcW w:w="5288" w:type="dxa"/>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bl>
    <w:p>
      <w:pPr>
        <w:pStyle w:val="11"/>
        <w:rPr>
          <w:rFonts w:hint="default" w:ascii="Times New Roman" w:hAnsi="Times New Roman" w:cs="Times New Roman"/>
          <w:b w:val="0"/>
          <w:bCs/>
          <w:lang w:val="en-US" w:eastAsia="zh-CN"/>
        </w:rPr>
      </w:pPr>
    </w:p>
    <w:tbl>
      <w:tblPr>
        <w:tblStyle w:val="9"/>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
        <w:gridCol w:w="155"/>
        <w:gridCol w:w="680"/>
        <w:gridCol w:w="78"/>
        <w:gridCol w:w="155"/>
        <w:gridCol w:w="2192"/>
        <w:gridCol w:w="78"/>
        <w:gridCol w:w="155"/>
        <w:gridCol w:w="5067"/>
        <w:gridCol w:w="78"/>
        <w:gridCol w:w="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33" w:type="dxa"/>
          <w:trHeight w:val="2254" w:hRule="atLeast"/>
          <w:jc w:val="center"/>
        </w:trPr>
        <w:tc>
          <w:tcPr>
            <w:tcW w:w="913" w:type="dxa"/>
            <w:gridSpan w:val="3"/>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教体局</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33" w:type="dxa"/>
          <w:trHeight w:val="2328"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体育发展中心</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33" w:type="dxa"/>
          <w:trHeight w:val="2887"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民政局</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33" w:type="dxa"/>
          <w:trHeight w:val="2260"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卫健委</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33" w:type="dxa"/>
          <w:trHeight w:val="2336"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kern w:val="2"/>
                <w:sz w:val="28"/>
                <w:szCs w:val="28"/>
                <w:lang w:val="en-US" w:eastAsia="zh-CN" w:bidi="ar-SA"/>
              </w:rPr>
              <w:t>发改委</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8" w:type="dxa"/>
          <w:wAfter w:w="155" w:type="dxa"/>
          <w:trHeight w:val="2254" w:hRule="atLeast"/>
          <w:jc w:val="center"/>
        </w:trPr>
        <w:tc>
          <w:tcPr>
            <w:tcW w:w="913" w:type="dxa"/>
            <w:gridSpan w:val="3"/>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文广旅游局</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8" w:type="dxa"/>
          <w:wAfter w:w="155" w:type="dxa"/>
          <w:trHeight w:val="2328"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供电公司</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8" w:type="dxa"/>
          <w:wAfter w:w="155" w:type="dxa"/>
          <w:trHeight w:val="2887"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气象局</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8" w:type="dxa"/>
          <w:wAfter w:w="155" w:type="dxa"/>
          <w:trHeight w:val="2260"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质监站</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8" w:type="dxa"/>
          <w:wAfter w:w="155" w:type="dxa"/>
          <w:trHeight w:val="2336"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kern w:val="2"/>
                <w:sz w:val="28"/>
                <w:szCs w:val="28"/>
                <w:lang w:val="en-US" w:eastAsia="zh-CN" w:bidi="ar-SA"/>
              </w:rPr>
              <w:t>安监局</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3" w:type="dxa"/>
          <w:trHeight w:val="2254" w:hRule="atLeast"/>
          <w:jc w:val="center"/>
        </w:trPr>
        <w:tc>
          <w:tcPr>
            <w:tcW w:w="913" w:type="dxa"/>
            <w:gridSpan w:val="3"/>
            <w:vMerge w:val="restart"/>
            <w:noWrap w:val="0"/>
            <w:vAlign w:val="center"/>
          </w:tcPr>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验</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收</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结</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论</w:t>
            </w:r>
          </w:p>
          <w:p>
            <w:pPr>
              <w:widowControl w:val="0"/>
              <w:spacing w:line="400" w:lineRule="exact"/>
              <w:jc w:val="center"/>
              <w:rPr>
                <w:rFonts w:hint="default" w:ascii="Times New Roman" w:hAnsi="Times New Roman" w:eastAsia="方正仿宋简体" w:cs="Times New Roman"/>
                <w:b w:val="0"/>
                <w:bCs/>
                <w:sz w:val="28"/>
                <w:szCs w:val="28"/>
                <w:lang w:val="en-US" w:eastAsia="zh-CN"/>
              </w:rPr>
            </w:pPr>
            <w:r>
              <w:rPr>
                <w:rFonts w:hint="default" w:ascii="Times New Roman" w:hAnsi="Times New Roman" w:eastAsia="方正仿宋简体" w:cs="Times New Roman"/>
                <w:b w:val="0"/>
                <w:bCs/>
                <w:sz w:val="28"/>
                <w:szCs w:val="28"/>
                <w:lang w:val="en-US" w:eastAsia="zh-CN"/>
              </w:rPr>
              <w:t>情</w:t>
            </w:r>
          </w:p>
          <w:p>
            <w:pPr>
              <w:widowControl w:val="0"/>
              <w:spacing w:line="400" w:lineRule="exact"/>
              <w:jc w:val="center"/>
              <w:rPr>
                <w:rFonts w:hint="default" w:ascii="Times New Roman" w:hAnsi="Times New Roman" w:eastAsia="方正仿宋简体" w:cs="Times New Roman"/>
                <w:b w:val="0"/>
                <w:bCs/>
                <w:sz w:val="28"/>
                <w:szCs w:val="28"/>
                <w:vertAlign w:val="baseline"/>
                <w:lang w:val="en-US" w:eastAsia="zh-CN"/>
              </w:rPr>
            </w:pPr>
            <w:r>
              <w:rPr>
                <w:rFonts w:hint="default" w:ascii="Times New Roman" w:hAnsi="Times New Roman" w:eastAsia="方正仿宋简体" w:cs="Times New Roman"/>
                <w:b w:val="0"/>
                <w:bCs/>
                <w:sz w:val="28"/>
                <w:szCs w:val="28"/>
                <w:lang w:val="en-US" w:eastAsia="zh-CN"/>
              </w:rPr>
              <w:t>况</w:t>
            </w: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default" w:ascii="Times New Roman" w:hAnsi="Times New Roman" w:eastAsia="方正仿宋简体" w:cs="Times New Roman"/>
                <w:b w:val="0"/>
                <w:bCs/>
                <w:sz w:val="28"/>
                <w:szCs w:val="28"/>
                <w:lang w:val="en-US" w:eastAsia="zh-CN"/>
              </w:rPr>
              <w:t>应急管理局</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default" w:ascii="Times New Roman" w:hAnsi="Times New Roman" w:eastAsia="方正仿宋简体" w:cs="Times New Roman"/>
                <w:b w:val="0"/>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3" w:type="dxa"/>
          <w:trHeight w:val="2328"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r>
              <w:rPr>
                <w:rFonts w:hint="eastAsia" w:ascii="Times New Roman" w:hAnsi="Times New Roman" w:eastAsia="方正仿宋简体" w:cs="Times New Roman"/>
                <w:b w:val="0"/>
                <w:bCs/>
                <w:color w:val="000000" w:themeColor="text1"/>
                <w:kern w:val="2"/>
                <w:sz w:val="28"/>
                <w:szCs w:val="28"/>
                <w:lang w:val="en-US" w:eastAsia="zh-CN" w:bidi="ar-SA"/>
                <w14:textFill>
                  <w14:solidFill>
                    <w14:schemeClr w14:val="tx1"/>
                  </w14:solidFill>
                </w14:textFill>
              </w:rPr>
              <w:t>住房服务中心</w:t>
            </w: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验收结论：</w:t>
            </w:r>
          </w:p>
          <w:p>
            <w:pPr>
              <w:pStyle w:val="11"/>
              <w:widowControl w:val="0"/>
              <w:jc w:val="both"/>
              <w:rPr>
                <w:rFonts w:hint="default" w:ascii="Times New Roman" w:hAnsi="Times New Roman" w:eastAsia="方正仿宋简体" w:cs="Times New Roman"/>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r>
              <w:rPr>
                <w:rFonts w:hint="default" w:ascii="Times New Roman" w:hAnsi="Times New Roman" w:eastAsia="方正仿宋简体" w:cs="Times New Roman"/>
                <w:b w:val="0"/>
                <w:bCs/>
                <w:sz w:val="28"/>
                <w:szCs w:val="28"/>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kern w:val="2"/>
                <w:sz w:val="28"/>
                <w:szCs w:val="28"/>
                <w:vertAlign w:val="baseline"/>
                <w:lang w:val="en-US" w:eastAsia="zh-CN" w:bidi="ar-SA"/>
              </w:rPr>
            </w:pPr>
            <w:r>
              <w:rPr>
                <w:rFonts w:hint="default" w:ascii="Times New Roman" w:hAnsi="Times New Roman" w:eastAsia="方正仿宋简体" w:cs="Times New Roman"/>
                <w:b w:val="0"/>
                <w:bCs/>
                <w:sz w:val="28"/>
                <w:szCs w:val="28"/>
                <w:vertAlign w:val="baseline"/>
                <w:lang w:eastAsia="zh-CN"/>
              </w:rPr>
              <w:t>验收人（签字并盖章）</w:t>
            </w:r>
            <w:r>
              <w:rPr>
                <w:rFonts w:hint="eastAsia" w:ascii="Times New Roman" w:hAnsi="Times New Roman" w:eastAsia="方正仿宋简体" w:cs="Times New Roman"/>
                <w:b w:val="0"/>
                <w:bCs/>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3" w:type="dxa"/>
          <w:trHeight w:val="2887"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3" w:type="dxa"/>
          <w:trHeight w:val="2260"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3" w:type="dxa"/>
          <w:trHeight w:val="1722" w:hRule="atLeast"/>
          <w:jc w:val="center"/>
        </w:trPr>
        <w:tc>
          <w:tcPr>
            <w:tcW w:w="913" w:type="dxa"/>
            <w:gridSpan w:val="3"/>
            <w:vMerge w:val="continue"/>
            <w:noWrap w:val="0"/>
            <w:vAlign w:val="top"/>
          </w:tcPr>
          <w:p>
            <w:pPr>
              <w:widowControl w:val="0"/>
              <w:jc w:val="both"/>
              <w:rPr>
                <w:rFonts w:hint="default" w:ascii="Times New Roman" w:hAnsi="Times New Roman" w:eastAsia="方正仿宋简体" w:cs="Times New Roman"/>
                <w:b w:val="0"/>
                <w:bCs/>
                <w:sz w:val="28"/>
                <w:szCs w:val="28"/>
                <w:vertAlign w:val="baseline"/>
              </w:rPr>
            </w:pPr>
          </w:p>
        </w:tc>
        <w:tc>
          <w:tcPr>
            <w:tcW w:w="2425" w:type="dxa"/>
            <w:gridSpan w:val="3"/>
            <w:noWrap w:val="0"/>
            <w:vAlign w:val="center"/>
          </w:tcPr>
          <w:p>
            <w:pPr>
              <w:widowControl w:val="0"/>
              <w:spacing w:line="400" w:lineRule="exact"/>
              <w:jc w:val="center"/>
              <w:rPr>
                <w:rFonts w:hint="default" w:ascii="Times New Roman" w:hAnsi="Times New Roman" w:eastAsia="方正仿宋简体" w:cs="Times New Roman"/>
                <w:b w:val="0"/>
                <w:bCs/>
                <w:kern w:val="2"/>
                <w:sz w:val="28"/>
                <w:szCs w:val="28"/>
                <w:lang w:val="en-US" w:eastAsia="zh-CN" w:bidi="ar-SA"/>
              </w:rPr>
            </w:pPr>
          </w:p>
        </w:tc>
        <w:tc>
          <w:tcPr>
            <w:tcW w:w="5300" w:type="dxa"/>
            <w:gridSpan w:val="3"/>
            <w:noWrap w:val="0"/>
            <w:vAlign w:val="top"/>
          </w:tcPr>
          <w:p>
            <w:pPr>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Times New Roman" w:hAnsi="Times New Roman" w:eastAsia="方正仿宋简体" w:cs="Times New Roman"/>
                <w:b w:val="0"/>
                <w:bCs/>
                <w:sz w:val="28"/>
                <w:szCs w:val="28"/>
                <w:vertAlign w:val="baseline"/>
                <w:lang w:eastAsia="zh-CN"/>
              </w:rPr>
            </w:pPr>
          </w:p>
        </w:tc>
      </w:tr>
    </w:tbl>
    <w:p>
      <w:pPr>
        <w:pStyle w:val="3"/>
        <w:widowControl/>
        <w:numPr>
          <w:ilvl w:val="0"/>
          <w:numId w:val="0"/>
        </w:numPr>
        <w:spacing w:beforeLines="50" w:after="200" w:line="336" w:lineRule="auto"/>
        <w:rPr>
          <w:rFonts w:hint="default" w:ascii="Times New Roman" w:hAnsi="Times New Roman" w:eastAsia="方正仿宋简体" w:cs="Times New Roman"/>
          <w:b/>
          <w:bCs w:val="0"/>
          <w:spacing w:val="0"/>
          <w:kern w:val="0"/>
          <w:lang w:val="en-US" w:eastAsia="zh-CN"/>
        </w:rPr>
      </w:pPr>
      <w:bookmarkStart w:id="1" w:name="_GoBack"/>
      <w:bookmarkEnd w:id="1"/>
    </w:p>
    <w:sectPr>
      <w:footerReference r:id="rId5" w:type="default"/>
      <w:pgSz w:w="11905" w:h="16838"/>
      <w:pgMar w:top="2041" w:right="1531" w:bottom="1701" w:left="1531" w:header="720" w:footer="1361"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chineseCountingThousand"/>
      <w:pStyle w:val="3"/>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1A82"/>
    <w:rsid w:val="01F95AC5"/>
    <w:rsid w:val="02175EC8"/>
    <w:rsid w:val="027D2240"/>
    <w:rsid w:val="0795167C"/>
    <w:rsid w:val="07DE773E"/>
    <w:rsid w:val="0BCD0647"/>
    <w:rsid w:val="0C0D31CC"/>
    <w:rsid w:val="105624AA"/>
    <w:rsid w:val="109669C5"/>
    <w:rsid w:val="13BB22E4"/>
    <w:rsid w:val="16631D10"/>
    <w:rsid w:val="169E4995"/>
    <w:rsid w:val="17800E54"/>
    <w:rsid w:val="17A234D0"/>
    <w:rsid w:val="19342F65"/>
    <w:rsid w:val="19662A2D"/>
    <w:rsid w:val="1B473137"/>
    <w:rsid w:val="1C440B78"/>
    <w:rsid w:val="1D6174B7"/>
    <w:rsid w:val="201133A0"/>
    <w:rsid w:val="21D82CCD"/>
    <w:rsid w:val="23B16202"/>
    <w:rsid w:val="250E1490"/>
    <w:rsid w:val="25726E81"/>
    <w:rsid w:val="265319E5"/>
    <w:rsid w:val="268721B0"/>
    <w:rsid w:val="26B04D77"/>
    <w:rsid w:val="281F0DD3"/>
    <w:rsid w:val="28B53313"/>
    <w:rsid w:val="28D63593"/>
    <w:rsid w:val="29091B17"/>
    <w:rsid w:val="2A8C0334"/>
    <w:rsid w:val="2DD85234"/>
    <w:rsid w:val="2E5303F4"/>
    <w:rsid w:val="32A213E9"/>
    <w:rsid w:val="3452600D"/>
    <w:rsid w:val="34764EB3"/>
    <w:rsid w:val="350D6F32"/>
    <w:rsid w:val="35BB08B0"/>
    <w:rsid w:val="373C7D8E"/>
    <w:rsid w:val="37804F6F"/>
    <w:rsid w:val="39565CF6"/>
    <w:rsid w:val="3BDB3240"/>
    <w:rsid w:val="3C7E53C1"/>
    <w:rsid w:val="3C816CC1"/>
    <w:rsid w:val="3CCA756F"/>
    <w:rsid w:val="3F2B0970"/>
    <w:rsid w:val="3F6A051F"/>
    <w:rsid w:val="4273038C"/>
    <w:rsid w:val="42A47B6A"/>
    <w:rsid w:val="448321C8"/>
    <w:rsid w:val="457F12E5"/>
    <w:rsid w:val="45BE4C9A"/>
    <w:rsid w:val="45D974E1"/>
    <w:rsid w:val="472C700A"/>
    <w:rsid w:val="477F6489"/>
    <w:rsid w:val="4C13169E"/>
    <w:rsid w:val="4C3A72E2"/>
    <w:rsid w:val="4C3F0A55"/>
    <w:rsid w:val="4F5409F7"/>
    <w:rsid w:val="4FA840E4"/>
    <w:rsid w:val="51394602"/>
    <w:rsid w:val="521F5E61"/>
    <w:rsid w:val="52683B45"/>
    <w:rsid w:val="5349644C"/>
    <w:rsid w:val="536F12B3"/>
    <w:rsid w:val="55FC069B"/>
    <w:rsid w:val="57907460"/>
    <w:rsid w:val="588F3052"/>
    <w:rsid w:val="58B124B4"/>
    <w:rsid w:val="5A4A1676"/>
    <w:rsid w:val="5AB05CD9"/>
    <w:rsid w:val="5B217C10"/>
    <w:rsid w:val="5B8D2945"/>
    <w:rsid w:val="5BDF1929"/>
    <w:rsid w:val="5CFA0918"/>
    <w:rsid w:val="5E5A2C83"/>
    <w:rsid w:val="5ECC320D"/>
    <w:rsid w:val="5FD601DD"/>
    <w:rsid w:val="61CC4A5D"/>
    <w:rsid w:val="63F84F0B"/>
    <w:rsid w:val="64A9150A"/>
    <w:rsid w:val="64C1423E"/>
    <w:rsid w:val="684055B6"/>
    <w:rsid w:val="699D3B2C"/>
    <w:rsid w:val="69CA1AAE"/>
    <w:rsid w:val="69EF3CBD"/>
    <w:rsid w:val="6A364B27"/>
    <w:rsid w:val="6A6B777D"/>
    <w:rsid w:val="6A926391"/>
    <w:rsid w:val="6BB76533"/>
    <w:rsid w:val="6D9D37A3"/>
    <w:rsid w:val="6DA77BED"/>
    <w:rsid w:val="7045399A"/>
    <w:rsid w:val="70C72583"/>
    <w:rsid w:val="70E41ACC"/>
    <w:rsid w:val="718D1770"/>
    <w:rsid w:val="73FE689E"/>
    <w:rsid w:val="75094633"/>
    <w:rsid w:val="754854C5"/>
    <w:rsid w:val="769C1C2E"/>
    <w:rsid w:val="79882B39"/>
    <w:rsid w:val="79923823"/>
    <w:rsid w:val="79B87B53"/>
    <w:rsid w:val="7A677D65"/>
    <w:rsid w:val="7C6D19AF"/>
    <w:rsid w:val="7C8745D5"/>
    <w:rsid w:val="7D851A59"/>
    <w:rsid w:val="7D967E4D"/>
    <w:rsid w:val="7F432AD8"/>
    <w:rsid w:val="7F8D0829"/>
    <w:rsid w:val="7FD02D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Calibri" w:cs="黑体"/>
      <w:sz w:val="22"/>
      <w:szCs w:val="22"/>
      <w:lang w:val="en-US" w:eastAsia="en-US" w:bidi="en-US"/>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Body Text 21"/>
    <w:basedOn w:val="1"/>
    <w:qFormat/>
    <w:uiPriority w:val="0"/>
    <w:pPr>
      <w:widowControl/>
      <w:numPr>
        <w:ilvl w:val="0"/>
        <w:numId w:val="1"/>
      </w:numPr>
      <w:spacing w:beforeLines="50" w:line="336" w:lineRule="auto"/>
      <w:ind w:left="0" w:firstLine="0"/>
    </w:pPr>
    <w:rPr>
      <w:rFonts w:eastAsia="黑体"/>
      <w:szCs w:val="20"/>
    </w:rPr>
  </w:style>
  <w:style w:type="paragraph" w:styleId="4">
    <w:name w:val="Plain Text"/>
    <w:basedOn w:val="1"/>
    <w:qFormat/>
    <w:uiPriority w:val="0"/>
    <w:rPr>
      <w:rFonts w:hAnsi="Courier New" w:eastAsia="Cambria Math"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首行缩进1"/>
    <w:basedOn w:val="2"/>
    <w:qFormat/>
    <w:uiPriority w:val="0"/>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小雨滴之静赏花开</cp:lastModifiedBy>
  <cp:lastPrinted>2021-08-12T09:48:00Z</cp:lastPrinted>
  <dcterms:modified xsi:type="dcterms:W3CDTF">2022-02-23T00:15:30Z</dcterms:modified>
  <dc:title>长葛市城乡道路客运一体化实施方案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434887617_cloud</vt:lpwstr>
  </property>
  <property fmtid="{D5CDD505-2E9C-101B-9397-08002B2CF9AE}" pid="4" name="ICV">
    <vt:lpwstr>169132F769944998A9C7153CFD0BC8E0</vt:lpwstr>
  </property>
</Properties>
</file>